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4" w:type="dxa"/>
        <w:tblInd w:w="1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3"/>
        <w:gridCol w:w="42"/>
        <w:gridCol w:w="4319"/>
        <w:gridCol w:w="2975"/>
        <w:gridCol w:w="583"/>
        <w:gridCol w:w="583"/>
        <w:gridCol w:w="527"/>
        <w:gridCol w:w="544"/>
        <w:gridCol w:w="514"/>
        <w:gridCol w:w="484"/>
        <w:gridCol w:w="480"/>
      </w:tblGrid>
      <w:tr w:rsidR="003B22DD">
        <w:tc>
          <w:tcPr>
            <w:tcW w:w="135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B22DD" w:rsidRDefault="00536B98">
            <w:pPr>
              <w:pStyle w:val="Ttulo21"/>
              <w:numPr>
                <w:ilvl w:val="1"/>
                <w:numId w:val="1"/>
              </w:numPr>
              <w:tabs>
                <w:tab w:val="left" w:pos="0"/>
              </w:tabs>
              <w:spacing w:before="0" w:line="360" w:lineRule="atLeast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>Programación de aula</w:t>
            </w:r>
          </w:p>
        </w:tc>
      </w:tr>
      <w:tr w:rsidR="003B22DD">
        <w:tc>
          <w:tcPr>
            <w:tcW w:w="2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line="360" w:lineRule="atLeas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Contenidos</w:t>
            </w:r>
          </w:p>
          <w:p w:rsidR="003B22DD" w:rsidRDefault="003B22DD">
            <w:pPr>
              <w:pStyle w:val="Ttulo21"/>
              <w:numPr>
                <w:ilvl w:val="1"/>
                <w:numId w:val="1"/>
              </w:numPr>
              <w:tabs>
                <w:tab w:val="left" w:pos="0"/>
              </w:tabs>
              <w:spacing w:before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Ttulo21"/>
              <w:numPr>
                <w:ilvl w:val="1"/>
                <w:numId w:val="1"/>
              </w:numPr>
              <w:tabs>
                <w:tab w:val="left" w:pos="0"/>
              </w:tabs>
              <w:spacing w:before="0" w:line="360" w:lineRule="atLeas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Estándares de aprendizaje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Ttulo21"/>
              <w:numPr>
                <w:ilvl w:val="1"/>
                <w:numId w:val="1"/>
              </w:numPr>
              <w:tabs>
                <w:tab w:val="left" w:pos="0"/>
              </w:tabs>
              <w:spacing w:before="0" w:line="360" w:lineRule="atLeas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Investigaciones y misiones</w:t>
            </w:r>
          </w:p>
        </w:tc>
        <w:tc>
          <w:tcPr>
            <w:tcW w:w="371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Ttulo21"/>
              <w:numPr>
                <w:ilvl w:val="1"/>
                <w:numId w:val="1"/>
              </w:numPr>
              <w:tabs>
                <w:tab w:val="left" w:pos="0"/>
              </w:tabs>
              <w:spacing w:before="0" w:line="360" w:lineRule="atLeas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Competencias</w:t>
            </w:r>
          </w:p>
        </w:tc>
      </w:tr>
      <w:tr w:rsidR="003B22DD">
        <w:trPr>
          <w:trHeight w:val="533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</w:pPr>
            <w:bookmarkStart w:id="1" w:name="cc-m-header-10952876412"/>
            <w:bookmarkEnd w:id="1"/>
            <w:r>
              <w:rPr>
                <w:rStyle w:val="Fuentedeprrafopredeter1"/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  <w:t>Etapa 1: Dios, persona y religión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rPr>
          <w:trHeight w:val="533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66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1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color w:val="212121"/>
                <w:sz w:val="20"/>
                <w:szCs w:val="20"/>
              </w:rPr>
              <w:t>* La persona humana, criatura de Dios e inteligente</w:t>
            </w:r>
          </w:p>
          <w:p w:rsidR="003B22DD" w:rsidRDefault="003B22DD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tabs>
                <w:tab w:val="left" w:pos="0"/>
                <w:tab w:val="left" w:pos="750"/>
              </w:tabs>
              <w:ind w:left="1"/>
              <w:jc w:val="both"/>
              <w:rPr>
                <w:rFonts w:ascii="Palatino Linotype" w:hAnsi="Palatino Linotype" w:cs="Book Antiqua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sz w:val="20"/>
                <w:szCs w:val="20"/>
              </w:rPr>
              <w:t xml:space="preserve">1.1.1 </w:t>
            </w:r>
            <w:r>
              <w:rPr>
                <w:rFonts w:ascii="Palatino Linotype" w:hAnsi="Palatino Linotype" w:cs="Book Antiqua"/>
                <w:sz w:val="20"/>
                <w:szCs w:val="20"/>
              </w:rPr>
              <w:t>Argumenta la dignidad del ser humano en relación a los otros seres vivos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 pájaro del alma</w:t>
            </w:r>
          </w:p>
          <w:p w:rsidR="003B22DD" w:rsidRDefault="003B22D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  <w:p w:rsidR="003B22DD" w:rsidRDefault="003B22D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color w:val="212121"/>
                <w:sz w:val="20"/>
                <w:szCs w:val="20"/>
              </w:rPr>
              <w:t>* El fundamento de la dignidad de la persona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ind w:left="1" w:hanging="1"/>
              <w:jc w:val="both"/>
              <w:rPr>
                <w:rFonts w:ascii="Palatino Linotype" w:hAnsi="Palatino Linotype" w:cs="Book Antiqua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sz w:val="20"/>
                <w:szCs w:val="20"/>
              </w:rPr>
              <w:t xml:space="preserve">1.3.1 Valora, en situaciones de su entorno, la dignidad de todo ser humano con independencia de las </w:t>
            </w:r>
            <w:r>
              <w:rPr>
                <w:rFonts w:ascii="Palatino Linotype" w:hAnsi="Palatino Linotype" w:cs="Book Antiqua"/>
                <w:sz w:val="20"/>
                <w:szCs w:val="20"/>
              </w:rPr>
              <w:t xml:space="preserve">capacidades físicas, cognitivas, intelectuales, sociales, </w:t>
            </w:r>
            <w:proofErr w:type="spellStart"/>
            <w:r>
              <w:rPr>
                <w:rFonts w:ascii="Palatino Linotype" w:hAnsi="Palatino Linotype" w:cs="Book Antiqu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Cualidades de la persona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Realizar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mandalas</w:t>
            </w:r>
            <w:proofErr w:type="spellEnd"/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Fonts w:ascii="Palatino Linotype" w:hAnsi="Palatino Linotype"/>
                <w:sz w:val="20"/>
                <w:szCs w:val="20"/>
              </w:rPr>
              <w:t>Dimensiones de la persona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r>
              <w:rPr>
                <w:rFonts w:ascii="Palatino Linotype" w:hAnsi="Palatino Linotype"/>
                <w:sz w:val="20"/>
                <w:szCs w:val="20"/>
              </w:rPr>
              <w:t>El alma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644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42" w:type="dxa"/>
            </w:tcMar>
          </w:tcPr>
          <w:p w:rsidR="003B22DD" w:rsidRDefault="00536B98">
            <w:pPr>
              <w:pStyle w:val="Textoindependiente1"/>
              <w:tabs>
                <w:tab w:val="left" w:pos="5395"/>
              </w:tabs>
              <w:spacing w:after="0" w:line="360" w:lineRule="atLeast"/>
              <w:jc w:val="both"/>
            </w:pPr>
            <w:r>
              <w:rPr>
                <w:rStyle w:val="Fuentedeprrafopredeter1"/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  <w:t>Etapa 2: La Creación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rPr>
          <w:trHeight w:val="643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66"/>
            <w:tcMar>
              <w:left w:w="42" w:type="dxa"/>
            </w:tcMar>
          </w:tcPr>
          <w:p w:rsidR="003B22DD" w:rsidRDefault="00536B98">
            <w:pPr>
              <w:pStyle w:val="Textoindependiente1"/>
              <w:tabs>
                <w:tab w:val="left" w:pos="5395"/>
              </w:tabs>
              <w:spacing w:after="0" w:line="360" w:lineRule="atLeast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Bloque 1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El fundamento de la dignidad de la persona</w:t>
            </w:r>
          </w:p>
          <w:p w:rsidR="003B22DD" w:rsidRDefault="003B22DD">
            <w:pPr>
              <w:pStyle w:val="Textoindependiente1"/>
              <w:spacing w:after="0" w:line="360" w:lineRule="atLeas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1.2.1 Distingue y debate de forma justificada y respetuosa el origen del ser humano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 historia primigenia</w:t>
            </w:r>
          </w:p>
          <w:p w:rsidR="003B22DD" w:rsidRDefault="003B22D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Mito de la creación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* El ser humano colaborador de la Creación de Dios</w:t>
            </w:r>
          </w:p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color w:val="212121"/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 xml:space="preserve">1.3.1 Valora, en situaciones de su entorno, la dignidad de todo ser humano con independencia de las capacidades físicas, cognitivas, intelectuales, sociales,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 creación del hombre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Textoindependiente1"/>
              <w:spacing w:after="0" w:line="360" w:lineRule="atLeast"/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La Dignidad humana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1.4.1 Clasifica acciones del</w:t>
            </w: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 xml:space="preserve"> ser humano que respetan o destruyen la Creación</w:t>
            </w:r>
          </w:p>
          <w:p w:rsidR="003B22DD" w:rsidRDefault="003B22D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 belleza de la creación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Científicos creyentes.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Octavo día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X</w:t>
            </w: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4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2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La aceptación de la revelación: la fe</w:t>
            </w:r>
          </w:p>
          <w:p w:rsidR="003B22DD" w:rsidRDefault="003B22DD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1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2.2.1 Se interesa por conocer y valora la respuesta de</w:t>
            </w: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 xml:space="preserve"> fe al Dios que se revela</w:t>
            </w:r>
          </w:p>
          <w:p w:rsidR="003B22DD" w:rsidRDefault="003B22D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El génesis creación del hombre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lastRenderedPageBreak/>
              <w:t>* Origen, composición e interpretación de los Libros Sagrados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 xml:space="preserve">2.4.1 Lee, localiza y esquematiza los criterios recogidos en la Dei Verbum en torno a la interpretación de la Biblia </w:t>
            </w: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valorándolos como necesarios</w:t>
            </w:r>
          </w:p>
          <w:p w:rsidR="003B22DD" w:rsidRDefault="003B22D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las teorías del Big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Bang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y de la evolución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609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42" w:type="dxa"/>
            </w:tcMar>
          </w:tcPr>
          <w:p w:rsidR="003B22DD" w:rsidRDefault="00536B98">
            <w:pPr>
              <w:pStyle w:val="Textoindependiente1"/>
              <w:tabs>
                <w:tab w:val="left" w:pos="5395"/>
              </w:tabs>
              <w:spacing w:after="0" w:line="360" w:lineRule="atLeast"/>
              <w:jc w:val="both"/>
            </w:pPr>
            <w:r>
              <w:rPr>
                <w:rStyle w:val="Fuentedeprrafopredeter1"/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  <w:t>Etapa 3: Como descubrir a Dios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rPr>
          <w:trHeight w:val="609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66"/>
            <w:tcMar>
              <w:left w:w="42" w:type="dxa"/>
            </w:tcMar>
          </w:tcPr>
          <w:p w:rsidR="003B22DD" w:rsidRDefault="00536B98">
            <w:pPr>
              <w:pStyle w:val="Textoindependiente1"/>
              <w:tabs>
                <w:tab w:val="left" w:pos="5395"/>
              </w:tabs>
              <w:spacing w:after="0" w:line="360" w:lineRule="atLeast"/>
              <w:jc w:val="both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1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rPr>
          <w:trHeight w:val="1054"/>
        </w:trPr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El ser humano colaborador de la Creación de Dios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1.2.1 Distingue y debate de forma </w:t>
            </w:r>
            <w:r>
              <w:rPr>
                <w:rFonts w:ascii="Palatino Linotype" w:hAnsi="Palatino Linotype"/>
                <w:sz w:val="20"/>
                <w:szCs w:val="20"/>
              </w:rPr>
              <w:t>justificada y respetuosa el origen del ser humano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 fe un regalo de Dios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rPr>
          <w:trHeight w:val="574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4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  <w:t>Bloque 2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1801"/>
        </w:trPr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aceptación de la revelación: la fe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spacing w:after="0"/>
              <w:ind w:left="1" w:hanging="1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2.2.1 Se interesa por conocer y valora la respuesta de fe al Dios que se revela</w:t>
            </w:r>
          </w:p>
          <w:p w:rsidR="003B22DD" w:rsidRDefault="003B22DD">
            <w:pPr>
              <w:pStyle w:val="Contenidodelatabla"/>
              <w:spacing w:after="0"/>
              <w:ind w:left="1" w:hanging="1"/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</w:pPr>
          </w:p>
          <w:p w:rsidR="003B22DD" w:rsidRDefault="003B22DD">
            <w:pPr>
              <w:pStyle w:val="Contenidodelatabla"/>
              <w:spacing w:after="0"/>
              <w:ind w:left="1" w:hanging="1"/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</w:pPr>
          </w:p>
          <w:p w:rsidR="003B22DD" w:rsidRDefault="003B22DD">
            <w:pPr>
              <w:pStyle w:val="Contenidodelatabla"/>
              <w:spacing w:after="0"/>
              <w:ind w:left="1" w:hanging="1"/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</w:pPr>
          </w:p>
          <w:p w:rsidR="003B22DD" w:rsidRDefault="003B22DD">
            <w:pPr>
              <w:pStyle w:val="Contenidodelatabla"/>
              <w:spacing w:after="0"/>
              <w:ind w:left="1" w:hanging="1"/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spacing w:line="360" w:lineRule="atLeas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Tu tiempo y el de Dios</w:t>
            </w:r>
          </w:p>
          <w:p w:rsidR="003B22DD" w:rsidRDefault="00536B98">
            <w:pPr>
              <w:pStyle w:val="Contenidodelatabla"/>
              <w:spacing w:line="360" w:lineRule="atLeas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El amor </w:t>
            </w:r>
            <w:r>
              <w:rPr>
                <w:rFonts w:ascii="Palatino Linotype" w:hAnsi="Palatino Linotype"/>
                <w:sz w:val="20"/>
                <w:szCs w:val="20"/>
              </w:rPr>
              <w:t>es el camino</w:t>
            </w:r>
          </w:p>
          <w:p w:rsidR="003B22DD" w:rsidRDefault="00536B98">
            <w:pPr>
              <w:pStyle w:val="Contenidodelatabla"/>
              <w:spacing w:line="360" w:lineRule="atLeas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Tras los pasos de Jesús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  <w:p w:rsidR="003B22DD" w:rsidRDefault="00536B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  <w:p w:rsidR="003B22DD" w:rsidRDefault="00536B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651"/>
        </w:trPr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Origen, composición e interpretación de los Libros Sagrados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tabs>
                <w:tab w:val="left" w:pos="0"/>
                <w:tab w:val="left" w:pos="660"/>
              </w:tabs>
              <w:spacing w:after="0"/>
              <w:ind w:left="1"/>
              <w:jc w:val="both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2.1.1 Busca y elige personajes significativos del pueblo de Israel  e identifica y analiza la respuesta de fe en ellos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pStyle w:val="Contenidodelatabla"/>
              <w:spacing w:line="360" w:lineRule="atLeast"/>
            </w:pPr>
            <w:r>
              <w:rPr>
                <w:rFonts w:ascii="Palatino Linotype" w:hAnsi="Palatino Linotype"/>
                <w:sz w:val="20"/>
                <w:szCs w:val="20"/>
              </w:rPr>
              <w:t>Sacrificio Isaac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536B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651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E7F5"/>
            <w:tcMar>
              <w:left w:w="42" w:type="dxa"/>
            </w:tcMar>
          </w:tcPr>
          <w:p w:rsidR="003B22DD" w:rsidRDefault="00536B98">
            <w:r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Bloque 3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112"/>
        </w:trPr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rPr>
                <w:rFonts w:cs="Book Antiqua"/>
                <w:sz w:val="20"/>
                <w:szCs w:val="20"/>
              </w:rPr>
            </w:pPr>
            <w:r>
              <w:rPr>
                <w:rFonts w:cs="Book Antiqua"/>
                <w:sz w:val="20"/>
                <w:szCs w:val="20"/>
              </w:rPr>
              <w:t>Dios se revela en Jesucristo, Dios uno y trino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3.1.1 Conoce y describe las características del Dios cristiano</w:t>
            </w:r>
          </w:p>
        </w:tc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B22DD" w:rsidRDefault="00536B98">
            <w:pPr>
              <w:pStyle w:val="Contenidodelatabla"/>
              <w:spacing w:line="360" w:lineRule="atLeas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Qué es la fe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  <w:p w:rsidR="003B22DD" w:rsidRDefault="00536B9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  <w:p w:rsidR="003B22DD" w:rsidRDefault="00536B9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jc w:val="both"/>
              <w:textAlignment w:val="baseline"/>
              <w:rPr>
                <w:rFonts w:ascii="Palatino Linotype" w:hAnsi="Palatino Linotype" w:cs="Book Antiqua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sz w:val="20"/>
                <w:szCs w:val="20"/>
              </w:rPr>
              <w:t>El Credo, síntesis de la acción salvífica de Dios en la historia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45"/>
              <w:jc w:val="both"/>
              <w:textAlignment w:val="baseline"/>
              <w:rPr>
                <w:rFonts w:ascii="Palatino Linotype" w:hAnsi="Palatino Linotype" w:cs="Book Antiqua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sz w:val="20"/>
                <w:szCs w:val="20"/>
              </w:rPr>
              <w:t>3.3.1 Confeccionar materiales donde</w:t>
            </w:r>
            <w:r>
              <w:rPr>
                <w:rFonts w:ascii="Palatino Linotype" w:hAnsi="Palatino Linotype" w:cs="Book Antiqua"/>
                <w:sz w:val="20"/>
                <w:szCs w:val="20"/>
              </w:rPr>
              <w:t xml:space="preserve"> se expresan los momentos relevantes de la historia salvífica y los relaciona con las verdades de fe formuladas en el Credo</w:t>
            </w:r>
          </w:p>
        </w:tc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r>
              <w:rPr>
                <w:rStyle w:val="Fuentedeprrafopredeter1"/>
                <w:rFonts w:ascii="Palatino Linotype" w:eastAsia="SimSun" w:hAnsi="Palatino Linotype" w:cs="Book Antiqua"/>
                <w:sz w:val="20"/>
                <w:szCs w:val="20"/>
                <w:lang w:eastAsia="es-ES" w:bidi="ar-SA"/>
              </w:rPr>
              <w:t>3,4.1 Clasifica las verdades de fe contenidas en el Credo y explica su significado</w:t>
            </w:r>
          </w:p>
        </w:tc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3B22DD" w:rsidRDefault="003B22DD"/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4BD5E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  <w:t>Etapa 4:Mucho más que un libro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rPr>
          <w:trHeight w:val="1322"/>
        </w:trPr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66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1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Book Antiqua" w:hAnsi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 El ser humano colaborador de la Creación de Dios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1"/>
              <w:jc w:val="both"/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1.4.1 Clasifica acciones del ser humano que respetan o destruyen la Creación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jc w:val="both"/>
              <w:rPr>
                <w:rFonts w:ascii="Palatino Linotype" w:hAnsi="Palatino Linotype" w:cs="Book Antiqua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Entrevista al personaje</w:t>
            </w:r>
          </w:p>
          <w:p w:rsidR="003B22DD" w:rsidRDefault="003B22DD">
            <w:pPr>
              <w:pStyle w:val="Contenidodelatabla"/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tabs>
                <w:tab w:val="left" w:pos="0"/>
                <w:tab w:val="left" w:pos="720"/>
              </w:tabs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 xml:space="preserve">1.4.2 Diseña en pequeño grupo un </w:t>
            </w: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plan de colaboración con su centro educativo en el que se incluyan al menos cinco necesidades y las posibles soluciones que el propio grupo llevaría a cabo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Calendario de Cuaresma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4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2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textAlignment w:val="baseline"/>
              <w:rPr>
                <w:rFonts w:ascii="Book Antiqua" w:hAnsi="Book Antiqua" w:cs="Book Antiqua"/>
                <w:color w:val="212121"/>
                <w:sz w:val="20"/>
                <w:szCs w:val="20"/>
              </w:rPr>
            </w:pPr>
          </w:p>
          <w:p w:rsidR="003B22DD" w:rsidRDefault="00536B98">
            <w:pPr>
              <w:pStyle w:val="Contenidodelatabla"/>
              <w:spacing w:after="0" w:line="360" w:lineRule="atLeast"/>
              <w:textAlignment w:val="baseline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Origen, composición e interpretación de los Libros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 Sagrados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tabs>
                <w:tab w:val="left" w:pos="0"/>
                <w:tab w:val="left" w:pos="660"/>
              </w:tabs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sz w:val="20"/>
                <w:szCs w:val="20"/>
              </w:rPr>
              <w:t>2.1.1 Busca y elige personajes significativos del pueblo de Israel  e identifica y analiza la respuesta de fe en ellos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La biblia incompleta 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textAlignment w:val="baseline"/>
              <w:rPr>
                <w:rFonts w:ascii="Book Antiqua" w:hAnsi="Book Antiqua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tabs>
                <w:tab w:val="left" w:pos="0"/>
                <w:tab w:val="left" w:pos="660"/>
              </w:tabs>
              <w:spacing w:after="0"/>
              <w:jc w:val="both"/>
              <w:textAlignment w:val="baseline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proofErr w:type="spellStart"/>
            <w:r>
              <w:t>educaplay</w:t>
            </w:r>
            <w:proofErr w:type="spellEnd"/>
            <w:r>
              <w:t xml:space="preserve"> Bíblico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1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2.3.1 Identifica, clasifica y compara las características 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fundamentales de los Libros Sagrados mostrando interés por su origen divino</w:t>
            </w:r>
          </w:p>
          <w:p w:rsidR="003B22DD" w:rsidRDefault="003B22DD">
            <w:pPr>
              <w:pStyle w:val="Contenidodelatabla"/>
              <w:spacing w:after="0"/>
              <w:ind w:left="1" w:hanging="1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Cronograma bíblico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1"/>
              <w:jc w:val="both"/>
              <w:textAlignment w:val="baseline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2.5.1 Distingue y señala en textos bíblicos la presencia de un Dios que se comunica, justificando en el grupo la selección de los textos</w:t>
            </w:r>
          </w:p>
          <w:p w:rsidR="003B22DD" w:rsidRDefault="003B22DD">
            <w:pPr>
              <w:pStyle w:val="Contenidodelatabla"/>
              <w:spacing w:after="0"/>
              <w:ind w:left="1" w:hanging="1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color w:val="3A4642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3A4642"/>
                <w:sz w:val="20"/>
                <w:szCs w:val="20"/>
              </w:rPr>
              <w:t>Lectio</w:t>
            </w:r>
            <w:proofErr w:type="spellEnd"/>
            <w:r>
              <w:rPr>
                <w:rFonts w:ascii="Palatino Linotype" w:hAnsi="Palatino Linotype"/>
                <w:color w:val="3A4642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3A4642"/>
                <w:sz w:val="20"/>
                <w:szCs w:val="20"/>
              </w:rPr>
              <w:t>Divina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4BD5E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  <w:t>Etapa 5: El Dios Cristiano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66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1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La persona humana, criatura de Dios e inteligente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tabs>
                <w:tab w:val="left" w:pos="0"/>
                <w:tab w:val="left" w:pos="1110"/>
              </w:tabs>
              <w:spacing w:after="0"/>
              <w:jc w:val="both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1.2.1 Distingue y debate de forma justificada y respetuosa el origen del ser humano</w:t>
            </w:r>
          </w:p>
        </w:tc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Dios Padre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68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4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b/>
                <w:bCs/>
                <w:color w:val="212121"/>
                <w:sz w:val="20"/>
                <w:szCs w:val="20"/>
                <w:lang w:eastAsia="es-ES" w:bidi="ar-SA"/>
              </w:rPr>
              <w:t>Bloque 2</w:t>
            </w:r>
          </w:p>
        </w:tc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La aceptación de la revelación: la fe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1"/>
              <w:jc w:val="both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2.2.1 Se interesa por conocer y valora la respuesta de fe al Dios que se revela</w:t>
            </w:r>
          </w:p>
        </w:tc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E7F5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color w:val="212121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b/>
                <w:bCs/>
                <w:color w:val="212121"/>
                <w:sz w:val="20"/>
                <w:szCs w:val="20"/>
                <w:lang w:eastAsia="es-ES" w:bidi="ar-SA"/>
              </w:rPr>
              <w:t>Bloque 3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lastRenderedPageBreak/>
              <w:t>Dios se revela en Jesucristo, Dios uno y trino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45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3.1.1 Conoce y describe las características del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 Dios cristiano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Dios Hijo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</w:pP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ind w:left="1" w:hanging="4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>3.</w:t>
            </w: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highlight w:val="white"/>
                <w:lang w:eastAsia="es-ES" w:bidi="ar-SA"/>
              </w:rPr>
              <w:t>2.1 Reconoce, describe y acepta que la persona humana necesita del otro para alcanzar su identidad a semejanza de Dios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Cuaresma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ind w:left="1" w:hanging="45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proofErr w:type="spellStart"/>
            <w:r>
              <w:t>Tinidad</w:t>
            </w:r>
            <w:proofErr w:type="spellEnd"/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El Credo, síntesis de la acción salvífica de Dios en la 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historia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45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3.3.1 Confeccionar materiales donde se expresan los momentos relevantes de la historia salvífica y los relaciona con las verdades de fe formuladas en el Credo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line="240" w:lineRule="auto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Representar la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Tinidad</w:t>
            </w:r>
            <w:proofErr w:type="spellEnd"/>
          </w:p>
          <w:p w:rsidR="003B22DD" w:rsidRDefault="003B22DD">
            <w:pPr>
              <w:pStyle w:val="Contenidodelatabla"/>
              <w:spacing w:line="240" w:lineRule="auto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/>
              <w:ind w:left="1" w:hanging="45"/>
              <w:jc w:val="both"/>
              <w:textAlignment w:val="baseline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line="240" w:lineRule="auto"/>
            </w:pPr>
            <w:r>
              <w:t>Semana Santa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/>
              <w:ind w:left="1" w:hanging="45"/>
              <w:jc w:val="both"/>
              <w:textAlignment w:val="baseline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line="240" w:lineRule="auto"/>
            </w:pPr>
            <w:r>
              <w:t>Trinidad y arte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/>
              <w:ind w:left="1" w:hanging="45"/>
              <w:jc w:val="both"/>
              <w:textAlignment w:val="baseline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line="240" w:lineRule="auto"/>
            </w:pPr>
            <w:r>
              <w:t>TAREA DEL CAMINO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c>
          <w:tcPr>
            <w:tcW w:w="247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</w:p>
        </w:tc>
        <w:tc>
          <w:tcPr>
            <w:tcW w:w="43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/>
              <w:ind w:left="1" w:hanging="45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3.4.1 Clasifica las verdades de fe contenidas en el Credo y explica su significado</w:t>
            </w:r>
          </w:p>
        </w:tc>
        <w:tc>
          <w:tcPr>
            <w:tcW w:w="29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line="240" w:lineRule="auto"/>
              <w:rPr>
                <w:rFonts w:ascii="Palatino Linotype" w:hAnsi="Palatino Linotype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Dios crea y mantiene la creación</w:t>
            </w: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66C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4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* Expansión de la Iglesia, las primeras comunidades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tabs>
                <w:tab w:val="left" w:pos="0"/>
                <w:tab w:val="left" w:pos="765"/>
              </w:tabs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4.1.1.Describe y valora la raíz 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de la unidad y santidad de la Iglesia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Dios Espíritu Santo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4BD5E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</w:pPr>
            <w:r>
              <w:rPr>
                <w:rFonts w:ascii="Palatino Linotype" w:hAnsi="Palatino Linotype"/>
                <w:b/>
                <w:bCs/>
                <w:color w:val="212121"/>
                <w:sz w:val="28"/>
                <w:szCs w:val="28"/>
              </w:rPr>
              <w:t>Etapa 6: Fe y Espiritualidad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4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2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lastRenderedPageBreak/>
              <w:t>La aceptación de la revelación: la fe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ind w:right="1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2.2.1 Se interesa por conocer y valora la respuesta de fe al 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Dios que se revela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juego sobre la Fe 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Los carismas en la iglesia 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Tus carismas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Al servicio de los demás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212121"/>
                <w:sz w:val="20"/>
                <w:szCs w:val="20"/>
              </w:rPr>
              <w:t>Bloque 3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Dios se revela en Jesucristo, Dios uno y trino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tabs>
                <w:tab w:val="left" w:pos="-1014"/>
              </w:tabs>
              <w:ind w:left="150" w:right="1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3.1.1 Conoce y describe las características 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del Dios cristiano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Las desviaciones de la Fe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DA647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</w:pPr>
            <w:r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  <w:t>Etapa 7: los primeros pasos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66C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rPr>
                <w:rFonts w:ascii="Palatino Linotype" w:hAnsi="Palatino Linotype" w:cs="Book Antiqua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color w:val="212121"/>
                <w:sz w:val="20"/>
                <w:szCs w:val="20"/>
              </w:rPr>
              <w:t>Bloque 4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/>
        </w:tc>
      </w:tr>
      <w:tr w:rsidR="003B22DD"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Expansión de la Iglesia, las primeras comunidades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ind w:right="1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 xml:space="preserve">4.1.1 Localiza en el mapa los lugares de origen de las primeras </w:t>
            </w: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>comunidades cristianas y describe sus características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Expansión de la Iglesia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ind w:right="1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t>San Sebastián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tabs>
                <w:tab w:val="left" w:pos="-139"/>
              </w:tabs>
              <w:ind w:right="1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>4.1.2 Reconstruye el itinerario de los viajes de San Pablo y explica con sus palabras la difusión del cristianismo en el mundo pagano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</w:rPr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Pasapalabra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 San Pablo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641"/>
        </w:trPr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tabs>
                <w:tab w:val="left" w:pos="-1083"/>
              </w:tabs>
              <w:ind w:right="1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>4.2.1 Describe y valora la raíz de la unidad y santidad de la Iglesia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cs="Book Antiqua"/>
                <w:color w:val="212121"/>
                <w:sz w:val="20"/>
                <w:szCs w:val="20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Primeras comunidades cristianas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tabs>
                <w:tab w:val="left" w:pos="-1083"/>
              </w:tabs>
              <w:ind w:left="1025" w:right="1"/>
              <w:rPr>
                <w:rFonts w:ascii="Book Antiqua" w:hAnsi="Book Antiqua" w:cs="Book Antiqua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Cristianos perseguidos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DA647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240" w:lineRule="auto"/>
              <w:jc w:val="both"/>
              <w:textAlignment w:val="baseline"/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</w:pPr>
            <w:r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  <w:t>Etapa 8: Una, Santa, Católica y Apostólica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66C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jc w:val="both"/>
              <w:rPr>
                <w:rFonts w:ascii="Palatino Linotype" w:hAnsi="Palatino Linotype" w:cs="Book Antiqua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color w:val="212121"/>
                <w:sz w:val="20"/>
                <w:szCs w:val="20"/>
              </w:rPr>
              <w:t xml:space="preserve">Bloque 4 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249"/>
        </w:trPr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Las notas de la Iglesia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536B98">
            <w:pPr>
              <w:jc w:val="both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>4.2.2</w:t>
            </w:r>
            <w:r w:rsidRPr="00536B98"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val="es-ES_tradnl" w:eastAsia="es-ES" w:bidi="ar-SA"/>
              </w:rPr>
              <w:t xml:space="preserve"> </w:t>
            </w: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 xml:space="preserve"> Elabora materiales, utilizando las Tecnologías de la información y la Comunicación, donde se refleja la universalidad y apostolicidad de la Iglesia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La Iglesia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847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ind w:left="910"/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Tu postura sobre la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iglesi</w:t>
            </w:r>
            <w:proofErr w:type="spellEnd"/>
            <w:r w:rsidRPr="00536B98"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249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pStyle w:val="Contenidodelatabla"/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Iglesia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apostólica</w:t>
            </w:r>
            <w:proofErr w:type="spellEnd"/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rPr>
          <w:trHeight w:val="249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La iglesia es Santa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249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Iglesia Universal / Particular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DA647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</w:pPr>
            <w:r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  <w:t>Etapa 9: Tradiciones y fiestas religiosas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66C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jc w:val="both"/>
              <w:rPr>
                <w:rFonts w:ascii="Palatino Linotype" w:eastAsia="SimSun" w:hAnsi="Palatino Linotype" w:cs="Book Antiqua"/>
                <w:b/>
                <w:bCs/>
                <w:color w:val="212121"/>
                <w:sz w:val="20"/>
                <w:szCs w:val="20"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color w:val="212121"/>
                <w:sz w:val="20"/>
                <w:szCs w:val="20"/>
                <w:lang w:eastAsia="es-ES" w:bidi="ar-SA"/>
              </w:rPr>
              <w:t xml:space="preserve">Bloque 4 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541"/>
        </w:trPr>
        <w:tc>
          <w:tcPr>
            <w:tcW w:w="2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lastRenderedPageBreak/>
              <w:t>Las notas de la Iglesia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536B98">
            <w:pPr>
              <w:jc w:val="both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 xml:space="preserve">4.2.2 Elabora </w:t>
            </w:r>
            <w:r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  <w:t>materiales, utilizando las Tecnologías de la información y la Comunicación, donde se refleja la universalidad y apostolicidad de la Iglesia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alendario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 litúrgico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: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ind w:left="1080"/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Inmaculada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asunción</w:t>
            </w:r>
            <w:proofErr w:type="spellEnd"/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ind w:left="1080"/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Navidad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epifanía</w:t>
            </w:r>
            <w:proofErr w:type="spellEnd"/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rPr>
          <w:trHeight w:val="205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ind w:left="1080"/>
              <w:rPr>
                <w:rStyle w:val="Fuentedeprrafopredeter1"/>
                <w:rFonts w:ascii="Palatino Linotype" w:eastAsia="SimSun" w:hAnsi="Palatino Linotype" w:cs="Book Antiqua"/>
                <w:color w:val="212121"/>
                <w:sz w:val="20"/>
                <w:szCs w:val="20"/>
                <w:lang w:eastAsia="es-ES" w:bidi="ar-SA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Semana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Santa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  <w:tr w:rsidR="003B22DD">
        <w:trPr>
          <w:trHeight w:val="205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San José  y  Santiago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X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</w:tr>
      <w:tr w:rsidR="003B22DD">
        <w:trPr>
          <w:trHeight w:val="205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Todos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los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Santos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X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</w:tr>
      <w:tr w:rsidR="003B22DD">
        <w:trPr>
          <w:trHeight w:val="205"/>
        </w:trPr>
        <w:tc>
          <w:tcPr>
            <w:tcW w:w="2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Rocío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y Corpus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DA647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</w:pPr>
            <w:bookmarkStart w:id="2" w:name="__DdeLink__4024_1008875470"/>
            <w:r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  <w:t>Etapa 10: María Madre de la Iglesia</w:t>
            </w:r>
            <w:bookmarkEnd w:id="2"/>
            <w:r>
              <w:rPr>
                <w:rFonts w:ascii="Palatino Linotype" w:hAnsi="Palatino Linotype" w:cs="Book Antiqua"/>
                <w:b/>
                <w:bCs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M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S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I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E</w:t>
            </w:r>
          </w:p>
          <w:p w:rsidR="003B22DD" w:rsidRDefault="00536B98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/>
                <w:bCs/>
                <w:sz w:val="20"/>
                <w:szCs w:val="20"/>
              </w:rPr>
              <w:t>C</w:t>
            </w:r>
          </w:p>
        </w:tc>
      </w:tr>
      <w:tr w:rsidR="003B22DD">
        <w:tc>
          <w:tcPr>
            <w:tcW w:w="98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66CC"/>
            <w:tcMar>
              <w:left w:w="42" w:type="dxa"/>
            </w:tcMar>
          </w:tcPr>
          <w:p w:rsidR="003B22DD" w:rsidRDefault="00536B98">
            <w:pPr>
              <w:pStyle w:val="Textoindependiente1"/>
              <w:spacing w:after="0" w:line="360" w:lineRule="atLeast"/>
              <w:jc w:val="both"/>
              <w:rPr>
                <w:rFonts w:ascii="Palatino Linotype" w:eastAsia="SimSun" w:hAnsi="Palatino Linotype" w:cs="Book Antiqua"/>
                <w:b/>
                <w:bCs/>
                <w:color w:val="212121"/>
                <w:sz w:val="20"/>
                <w:szCs w:val="20"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color w:val="212121"/>
                <w:sz w:val="20"/>
                <w:szCs w:val="20"/>
                <w:lang w:eastAsia="es-ES" w:bidi="ar-SA"/>
              </w:rPr>
              <w:t xml:space="preserve">Bloque 4 </w:t>
            </w: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  <w:color w:val="212121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Las notas de la Iglesia</w:t>
            </w: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tabs>
                <w:tab w:val="left" w:pos="0"/>
                <w:tab w:val="left" w:pos="765"/>
              </w:tabs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>4.2.1 Describe y valora la raíz de la unidad y</w:t>
            </w: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  <w:t xml:space="preserve"> santidad de la Iglesia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Dogmas </w:t>
            </w: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Marianos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3B22DD" w:rsidRDefault="003B22DD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B22DD"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spacing w:after="0" w:line="360" w:lineRule="atLeast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tabs>
                <w:tab w:val="left" w:pos="0"/>
                <w:tab w:val="left" w:pos="765"/>
              </w:tabs>
              <w:spacing w:after="0"/>
              <w:ind w:left="1080"/>
              <w:jc w:val="both"/>
              <w:textAlignment w:val="baseline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>Celebraciones</w:t>
            </w:r>
            <w:proofErr w:type="spellEnd"/>
            <w:r>
              <w:rPr>
                <w:rStyle w:val="Fuentedeprrafopredeter1"/>
                <w:rFonts w:ascii="Palatino Linotype" w:hAnsi="Palatino Linotype" w:cs="Book Antiqua"/>
                <w:color w:val="212121"/>
                <w:sz w:val="20"/>
                <w:szCs w:val="20"/>
                <w:lang w:val="en-US"/>
              </w:rPr>
              <w:t xml:space="preserve"> Marianas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3B22DD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22DD" w:rsidRDefault="00536B98">
            <w:pPr>
              <w:pStyle w:val="Contenidodelatabl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X</w:t>
            </w:r>
          </w:p>
        </w:tc>
      </w:tr>
    </w:tbl>
    <w:p w:rsidR="003B22DD" w:rsidRDefault="003B22DD"/>
    <w:sectPr w:rsidR="003B22DD" w:rsidSect="00536B98">
      <w:pgSz w:w="16838" w:h="11906" w:orient="landscape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639A"/>
    <w:multiLevelType w:val="multilevel"/>
    <w:tmpl w:val="C352AF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71A1D47"/>
    <w:multiLevelType w:val="multilevel"/>
    <w:tmpl w:val="C5BA14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D"/>
    <w:rsid w:val="003B22DD"/>
    <w:rsid w:val="005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D747-F2B4-4CBF-9B4F-1BDD806F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lang w:val="es-E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  <w:textAlignment w:val="baseline"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qFormat/>
    <w:rPr>
      <w:rFonts w:cs="Times New Roman"/>
      <w:color w:val="800080"/>
      <w:u w:val="single"/>
    </w:rPr>
  </w:style>
  <w:style w:type="character" w:customStyle="1" w:styleId="Fuentedeprrafopredeter1">
    <w:name w:val="Fuente de párrafo predeter.1"/>
    <w:qFormat/>
  </w:style>
  <w:style w:type="character" w:customStyle="1" w:styleId="ListLabel6">
    <w:name w:val="ListLabel 6"/>
    <w:qFormat/>
    <w:rPr>
      <w:rFonts w:ascii="Book Antiqua" w:hAnsi="Book Antiqua" w:cs="Times New Roman"/>
      <w:b/>
      <w:sz w:val="32"/>
    </w:rPr>
  </w:style>
  <w:style w:type="character" w:customStyle="1" w:styleId="WWCharLFO1LVL1">
    <w:name w:val="WW_CharLFO1LVL1"/>
    <w:qFormat/>
    <w:rPr>
      <w:rFonts w:ascii="Book Antiqua" w:hAnsi="Book Antiqua" w:cs="Times New Roman"/>
      <w:b/>
      <w:sz w:val="32"/>
    </w:rPr>
  </w:style>
  <w:style w:type="character" w:customStyle="1" w:styleId="WWCharLFO1LVL2">
    <w:name w:val="WW_CharLFO1LVL2"/>
    <w:qFormat/>
    <w:rPr>
      <w:rFonts w:ascii="Book Antiqua" w:hAnsi="Book Antiqua" w:cs="Times New Roman"/>
      <w:b/>
      <w:sz w:val="32"/>
    </w:rPr>
  </w:style>
  <w:style w:type="character" w:customStyle="1" w:styleId="WWCharLFO1LVL3">
    <w:name w:val="WW_CharLFO1LVL3"/>
    <w:qFormat/>
    <w:rPr>
      <w:rFonts w:ascii="Book Antiqua" w:hAnsi="Book Antiqua" w:cs="Times New Roman"/>
      <w:b/>
      <w:sz w:val="32"/>
    </w:rPr>
  </w:style>
  <w:style w:type="character" w:customStyle="1" w:styleId="WWCharLFO1LVL4">
    <w:name w:val="WW_CharLFO1LVL4"/>
    <w:qFormat/>
    <w:rPr>
      <w:rFonts w:ascii="Book Antiqua" w:hAnsi="Book Antiqua" w:cs="Times New Roman"/>
      <w:b/>
      <w:sz w:val="32"/>
    </w:rPr>
  </w:style>
  <w:style w:type="character" w:customStyle="1" w:styleId="WWCharLFO1LVL5">
    <w:name w:val="WW_CharLFO1LVL5"/>
    <w:qFormat/>
    <w:rPr>
      <w:rFonts w:ascii="Book Antiqua" w:hAnsi="Book Antiqua" w:cs="Times New Roman"/>
      <w:b/>
      <w:sz w:val="32"/>
    </w:rPr>
  </w:style>
  <w:style w:type="character" w:customStyle="1" w:styleId="WWCharLFO1LVL6">
    <w:name w:val="WW_CharLFO1LVL6"/>
    <w:qFormat/>
    <w:rPr>
      <w:rFonts w:ascii="Book Antiqua" w:hAnsi="Book Antiqua" w:cs="Times New Roman"/>
      <w:b/>
      <w:sz w:val="32"/>
    </w:rPr>
  </w:style>
  <w:style w:type="character" w:customStyle="1" w:styleId="WWCharLFO1LVL7">
    <w:name w:val="WW_CharLFO1LVL7"/>
    <w:qFormat/>
    <w:rPr>
      <w:rFonts w:ascii="Book Antiqua" w:hAnsi="Book Antiqua" w:cs="Times New Roman"/>
      <w:b/>
      <w:sz w:val="32"/>
    </w:rPr>
  </w:style>
  <w:style w:type="character" w:customStyle="1" w:styleId="WWCharLFO1LVL8">
    <w:name w:val="WW_CharLFO1LVL8"/>
    <w:qFormat/>
    <w:rPr>
      <w:rFonts w:ascii="Book Antiqua" w:hAnsi="Book Antiqua" w:cs="Times New Roman"/>
      <w:b/>
      <w:sz w:val="32"/>
    </w:rPr>
  </w:style>
  <w:style w:type="character" w:customStyle="1" w:styleId="WWCharLFO1LVL9">
    <w:name w:val="WW_CharLFO1LVL9"/>
    <w:qFormat/>
    <w:rPr>
      <w:rFonts w:ascii="Book Antiqua" w:hAnsi="Book Antiqua" w:cs="Times New Roman"/>
      <w:b/>
      <w:sz w:val="32"/>
    </w:rPr>
  </w:style>
  <w:style w:type="character" w:customStyle="1" w:styleId="ListLabel123">
    <w:name w:val="ListLabel 123"/>
    <w:qFormat/>
    <w:rPr>
      <w:rFonts w:ascii="Book Antiqua" w:hAnsi="Book Antiqua" w:cs="Times New Roman"/>
    </w:rPr>
  </w:style>
  <w:style w:type="character" w:customStyle="1" w:styleId="ListLabel124">
    <w:name w:val="ListLabel 124"/>
    <w:qFormat/>
    <w:rPr>
      <w:rFonts w:ascii="Book Antiqua" w:hAnsi="Book Antiqua"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58">
    <w:name w:val="ListLabel 258"/>
    <w:qFormat/>
    <w:rPr>
      <w:rFonts w:ascii="Book Antiqua" w:hAnsi="Book Antiqua"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0">
    <w:name w:val="ListLabel 250"/>
    <w:qFormat/>
    <w:rPr>
      <w:rFonts w:ascii="Book Antiqua" w:hAnsi="Book Antiqua" w:cs="Times New Roman"/>
    </w:rPr>
  </w:style>
  <w:style w:type="character" w:customStyle="1" w:styleId="ListLabel249">
    <w:name w:val="ListLabel 249"/>
    <w:qFormat/>
    <w:rPr>
      <w:rFonts w:ascii="Book Antiqua" w:hAnsi="Book Antiqua"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1">
    <w:name w:val="ListLabel 241"/>
    <w:qFormat/>
    <w:rPr>
      <w:rFonts w:ascii="Book Antiqua" w:hAnsi="Book Antiqua"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1">
    <w:name w:val="ListLabel 231"/>
    <w:qFormat/>
    <w:rPr>
      <w:rFonts w:ascii="Book Antiqua" w:hAnsi="Book Antiqua"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3">
    <w:name w:val="ListLabel 223"/>
    <w:qFormat/>
    <w:rPr>
      <w:rFonts w:ascii="Book Antiqua" w:hAnsi="Book Antiqua"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3">
    <w:name w:val="ListLabel 213"/>
    <w:qFormat/>
    <w:rPr>
      <w:rFonts w:ascii="Book Antiqua" w:hAnsi="Book Antiqua"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5">
    <w:name w:val="ListLabel 205"/>
    <w:qFormat/>
    <w:rPr>
      <w:rFonts w:ascii="Book Antiqua" w:hAnsi="Book Antiqua"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5">
    <w:name w:val="ListLabel 195"/>
    <w:qFormat/>
    <w:rPr>
      <w:rFonts w:ascii="Book Antiqua" w:hAnsi="Book Antiqua"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7">
    <w:name w:val="ListLabel 187"/>
    <w:qFormat/>
    <w:rPr>
      <w:rFonts w:ascii="Book Antiqua" w:hAnsi="Book Antiqua"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78">
    <w:name w:val="ListLabel 178"/>
    <w:qFormat/>
    <w:rPr>
      <w:rFonts w:ascii="Book Antiqua" w:hAnsi="Book Antiqua" w:cs="Times New Roman"/>
    </w:rPr>
  </w:style>
  <w:style w:type="character" w:customStyle="1" w:styleId="ListLabel177">
    <w:name w:val="ListLabel 177"/>
    <w:qFormat/>
    <w:rPr>
      <w:rFonts w:ascii="Book Antiqua" w:hAnsi="Book Antiqua"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69">
    <w:name w:val="ListLabel 169"/>
    <w:qFormat/>
    <w:rPr>
      <w:rFonts w:ascii="Book Antiqua" w:hAnsi="Book Antiqua"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59">
    <w:name w:val="ListLabel 159"/>
    <w:qFormat/>
    <w:rPr>
      <w:rFonts w:ascii="Book Antiqua" w:hAnsi="Book Antiqua"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1">
    <w:name w:val="ListLabel 151"/>
    <w:qFormat/>
    <w:rPr>
      <w:rFonts w:ascii="Book Antiqua" w:hAnsi="Book Antiqua"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1">
    <w:name w:val="ListLabel 141"/>
    <w:qFormat/>
    <w:rPr>
      <w:rFonts w:ascii="Book Antiqua" w:hAnsi="Book Antiqua"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3">
    <w:name w:val="ListLabel 133"/>
    <w:qFormat/>
    <w:rPr>
      <w:rFonts w:ascii="Book Antiqua" w:hAnsi="Book Antiqua"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5">
    <w:name w:val="ListLabel 115"/>
    <w:qFormat/>
    <w:rPr>
      <w:rFonts w:ascii="Book Antiqua" w:hAnsi="Book Antiqua"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6">
    <w:name w:val="ListLabel 106"/>
    <w:qFormat/>
    <w:rPr>
      <w:rFonts w:ascii="Book Antiqua" w:hAnsi="Book Antiqua"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7">
    <w:name w:val="ListLabel 97"/>
    <w:qFormat/>
    <w:rPr>
      <w:rFonts w:ascii="Book Antiqua" w:hAnsi="Book Antiqua"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7">
    <w:name w:val="ListLabel 87"/>
    <w:qFormat/>
    <w:rPr>
      <w:rFonts w:ascii="Book Antiqua" w:hAnsi="Book Antiqua"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79">
    <w:name w:val="ListLabel 79"/>
    <w:qFormat/>
    <w:rPr>
      <w:rFonts w:ascii="Book Antiqua" w:hAnsi="Book Antiqua"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0">
    <w:name w:val="ListLabel 70"/>
    <w:qFormat/>
    <w:rPr>
      <w:rFonts w:ascii="Book Antiqua" w:hAnsi="Book Antiqua" w:cs="Times New Roman"/>
    </w:rPr>
  </w:style>
  <w:style w:type="character" w:customStyle="1" w:styleId="ListLabel69">
    <w:name w:val="ListLabel 69"/>
    <w:qFormat/>
    <w:rPr>
      <w:rFonts w:ascii="Book Antiqua" w:hAnsi="Book Antiqua"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1">
    <w:name w:val="ListLabel 61"/>
    <w:qFormat/>
    <w:rPr>
      <w:rFonts w:ascii="Book Antiqua" w:hAnsi="Book Antiqua"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2">
    <w:name w:val="ListLabel 52"/>
    <w:qFormat/>
    <w:rPr>
      <w:rFonts w:ascii="Book Antiqua" w:hAnsi="Book Antiqua"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3">
    <w:name w:val="ListLabel 43"/>
    <w:qFormat/>
    <w:rPr>
      <w:rFonts w:ascii="Book Antiqua" w:hAnsi="Book Antiqua"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3">
    <w:name w:val="ListLabel 33"/>
    <w:qFormat/>
    <w:rPr>
      <w:rFonts w:ascii="Book Antiqua" w:hAnsi="Book Antiqua"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ascii="Book Antiqua" w:hAnsi="Book Antiqua" w:cs="Times New Roman"/>
      <w:b/>
      <w:sz w:val="3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WWCharLFO55LVL9">
    <w:name w:val="WW_CharLFO55LVL9"/>
    <w:qFormat/>
  </w:style>
  <w:style w:type="character" w:customStyle="1" w:styleId="WWCharLFO55LVL8">
    <w:name w:val="WW_CharLFO55LVL8"/>
    <w:qFormat/>
  </w:style>
  <w:style w:type="character" w:customStyle="1" w:styleId="WWCharLFO55LVL7">
    <w:name w:val="WW_CharLFO55LVL7"/>
    <w:qFormat/>
  </w:style>
  <w:style w:type="character" w:customStyle="1" w:styleId="WWCharLFO55LVL6">
    <w:name w:val="WW_CharLFO55LVL6"/>
    <w:qFormat/>
  </w:style>
  <w:style w:type="character" w:customStyle="1" w:styleId="WWCharLFO55LVL5">
    <w:name w:val="WW_CharLFO55LVL5"/>
    <w:qFormat/>
  </w:style>
  <w:style w:type="character" w:customStyle="1" w:styleId="WWCharLFO55LVL4">
    <w:name w:val="WW_CharLFO55LVL4"/>
    <w:qFormat/>
  </w:style>
  <w:style w:type="character" w:customStyle="1" w:styleId="WWCharLFO55LVL3">
    <w:name w:val="WW_CharLFO55LVL3"/>
    <w:qFormat/>
  </w:style>
  <w:style w:type="character" w:customStyle="1" w:styleId="WWCharLFO55LVL2">
    <w:name w:val="WW_CharLFO55LVL2"/>
    <w:qFormat/>
  </w:style>
  <w:style w:type="character" w:customStyle="1" w:styleId="WWCharLFO55LVL1">
    <w:name w:val="WW_CharLFO55LVL1"/>
    <w:qFormat/>
  </w:style>
  <w:style w:type="character" w:customStyle="1" w:styleId="WWCharLFO45LVL9">
    <w:name w:val="WW_CharLFO45LVL9"/>
    <w:qFormat/>
    <w:rPr>
      <w:rFonts w:ascii="Wingdings" w:hAnsi="Wingdings"/>
    </w:rPr>
  </w:style>
  <w:style w:type="character" w:customStyle="1" w:styleId="WWCharLFO45LVL8">
    <w:name w:val="WW_CharLFO45LVL8"/>
    <w:qFormat/>
    <w:rPr>
      <w:rFonts w:ascii="Courier New" w:hAnsi="Courier New"/>
    </w:rPr>
  </w:style>
  <w:style w:type="character" w:customStyle="1" w:styleId="WWCharLFO45LVL7">
    <w:name w:val="WW_CharLFO45LVL7"/>
    <w:qFormat/>
    <w:rPr>
      <w:rFonts w:ascii="Symbol" w:hAnsi="Symbol"/>
    </w:rPr>
  </w:style>
  <w:style w:type="character" w:customStyle="1" w:styleId="WWCharLFO45LVL6">
    <w:name w:val="WW_CharLFO45LVL6"/>
    <w:qFormat/>
    <w:rPr>
      <w:rFonts w:ascii="Wingdings" w:hAnsi="Wingdings"/>
    </w:rPr>
  </w:style>
  <w:style w:type="character" w:customStyle="1" w:styleId="WWCharLFO45LVL5">
    <w:name w:val="WW_CharLFO45LVL5"/>
    <w:qFormat/>
    <w:rPr>
      <w:rFonts w:ascii="Courier New" w:hAnsi="Courier New"/>
    </w:rPr>
  </w:style>
  <w:style w:type="character" w:customStyle="1" w:styleId="WWCharLFO45LVL4">
    <w:name w:val="WW_CharLFO45LVL4"/>
    <w:qFormat/>
    <w:rPr>
      <w:rFonts w:ascii="Symbol" w:hAnsi="Symbol"/>
    </w:rPr>
  </w:style>
  <w:style w:type="character" w:customStyle="1" w:styleId="WWCharLFO45LVL3">
    <w:name w:val="WW_CharLFO45LVL3"/>
    <w:qFormat/>
    <w:rPr>
      <w:rFonts w:ascii="Wingdings" w:hAnsi="Wingdings"/>
    </w:rPr>
  </w:style>
  <w:style w:type="character" w:customStyle="1" w:styleId="WWCharLFO45LVL2">
    <w:name w:val="WW_CharLFO45LVL2"/>
    <w:qFormat/>
    <w:rPr>
      <w:rFonts w:ascii="Courier New" w:hAnsi="Courier New"/>
    </w:rPr>
  </w:style>
  <w:style w:type="character" w:customStyle="1" w:styleId="WWCharLFO45LVL1">
    <w:name w:val="WW_CharLFO45LVL1"/>
    <w:qFormat/>
    <w:rPr>
      <w:rFonts w:ascii="Symbol" w:hAnsi="Symbol"/>
    </w:rPr>
  </w:style>
  <w:style w:type="character" w:customStyle="1" w:styleId="WWCharLFO34LVL9">
    <w:name w:val="WW_CharLFO34LVL9"/>
    <w:qFormat/>
    <w:rPr>
      <w:rFonts w:ascii="StarSymbol" w:eastAsia="OpenSymbol" w:hAnsi="StarSymbol" w:cs="StarSymbol"/>
    </w:rPr>
  </w:style>
  <w:style w:type="character" w:customStyle="1" w:styleId="WWCharLFO34LVL8">
    <w:name w:val="WW_CharLFO34LVL8"/>
    <w:qFormat/>
    <w:rPr>
      <w:rFonts w:ascii="StarSymbol" w:eastAsia="OpenSymbol" w:hAnsi="StarSymbol" w:cs="StarSymbol"/>
    </w:rPr>
  </w:style>
  <w:style w:type="character" w:customStyle="1" w:styleId="WWCharLFO34LVL7">
    <w:name w:val="WW_CharLFO34LVL7"/>
    <w:qFormat/>
    <w:rPr>
      <w:rFonts w:ascii="StarSymbol" w:eastAsia="OpenSymbol" w:hAnsi="StarSymbol" w:cs="StarSymbol"/>
    </w:rPr>
  </w:style>
  <w:style w:type="character" w:customStyle="1" w:styleId="WWCharLFO34LVL6">
    <w:name w:val="WW_CharLFO34LVL6"/>
    <w:qFormat/>
    <w:rPr>
      <w:rFonts w:ascii="StarSymbol" w:eastAsia="OpenSymbol" w:hAnsi="StarSymbol" w:cs="StarSymbol"/>
    </w:rPr>
  </w:style>
  <w:style w:type="character" w:customStyle="1" w:styleId="WWCharLFO34LVL5">
    <w:name w:val="WW_CharLFO34LVL5"/>
    <w:qFormat/>
    <w:rPr>
      <w:rFonts w:ascii="StarSymbol" w:eastAsia="OpenSymbol" w:hAnsi="StarSymbol" w:cs="StarSymbol"/>
    </w:rPr>
  </w:style>
  <w:style w:type="character" w:customStyle="1" w:styleId="WWCharLFO34LVL4">
    <w:name w:val="WW_CharLFO34LVL4"/>
    <w:qFormat/>
    <w:rPr>
      <w:rFonts w:ascii="StarSymbol" w:eastAsia="OpenSymbol" w:hAnsi="StarSymbol" w:cs="StarSymbol"/>
    </w:rPr>
  </w:style>
  <w:style w:type="character" w:customStyle="1" w:styleId="WWCharLFO34LVL3">
    <w:name w:val="WW_CharLFO34LVL3"/>
    <w:qFormat/>
    <w:rPr>
      <w:rFonts w:ascii="StarSymbol" w:eastAsia="OpenSymbol" w:hAnsi="StarSymbol" w:cs="StarSymbol"/>
    </w:rPr>
  </w:style>
  <w:style w:type="character" w:customStyle="1" w:styleId="WWCharLFO34LVL2">
    <w:name w:val="WW_CharLFO34LVL2"/>
    <w:qFormat/>
    <w:rPr>
      <w:rFonts w:ascii="StarSymbol" w:eastAsia="OpenSymbol" w:hAnsi="StarSymbol" w:cs="StarSymbol"/>
    </w:rPr>
  </w:style>
  <w:style w:type="character" w:customStyle="1" w:styleId="WWCharLFO34LVL1">
    <w:name w:val="WW_CharLFO34LVL1"/>
    <w:qFormat/>
    <w:rPr>
      <w:rFonts w:ascii="StarSymbol" w:eastAsia="OpenSymbol" w:hAnsi="StarSymbol" w:cs="StarSymbol"/>
    </w:rPr>
  </w:style>
  <w:style w:type="character" w:customStyle="1" w:styleId="WWCharLFO32LVL9">
    <w:name w:val="WW_CharLFO32LVL9"/>
    <w:qFormat/>
    <w:rPr>
      <w:rFonts w:ascii="StarSymbol" w:eastAsia="OpenSymbol" w:hAnsi="StarSymbol" w:cs="StarSymbol"/>
    </w:rPr>
  </w:style>
  <w:style w:type="character" w:customStyle="1" w:styleId="WWCharLFO32LVL8">
    <w:name w:val="WW_CharLFO32LVL8"/>
    <w:qFormat/>
    <w:rPr>
      <w:rFonts w:ascii="StarSymbol" w:eastAsia="OpenSymbol" w:hAnsi="StarSymbol" w:cs="StarSymbol"/>
    </w:rPr>
  </w:style>
  <w:style w:type="character" w:customStyle="1" w:styleId="WWCharLFO32LVL7">
    <w:name w:val="WW_CharLFO32LVL7"/>
    <w:qFormat/>
    <w:rPr>
      <w:rFonts w:ascii="StarSymbol" w:eastAsia="OpenSymbol" w:hAnsi="StarSymbol" w:cs="StarSymbol"/>
    </w:rPr>
  </w:style>
  <w:style w:type="character" w:customStyle="1" w:styleId="WWCharLFO32LVL6">
    <w:name w:val="WW_CharLFO32LVL6"/>
    <w:qFormat/>
    <w:rPr>
      <w:rFonts w:ascii="StarSymbol" w:eastAsia="OpenSymbol" w:hAnsi="StarSymbol" w:cs="StarSymbol"/>
    </w:rPr>
  </w:style>
  <w:style w:type="character" w:customStyle="1" w:styleId="WWCharLFO32LVL5">
    <w:name w:val="WW_CharLFO32LVL5"/>
    <w:qFormat/>
    <w:rPr>
      <w:rFonts w:ascii="StarSymbol" w:eastAsia="OpenSymbol" w:hAnsi="StarSymbol" w:cs="StarSymbol"/>
    </w:rPr>
  </w:style>
  <w:style w:type="character" w:customStyle="1" w:styleId="WWCharLFO32LVL4">
    <w:name w:val="WW_CharLFO32LVL4"/>
    <w:qFormat/>
    <w:rPr>
      <w:rFonts w:ascii="StarSymbol" w:eastAsia="OpenSymbol" w:hAnsi="StarSymbol" w:cs="StarSymbol"/>
    </w:rPr>
  </w:style>
  <w:style w:type="character" w:customStyle="1" w:styleId="WWCharLFO32LVL3">
    <w:name w:val="WW_CharLFO32LVL3"/>
    <w:qFormat/>
    <w:rPr>
      <w:rFonts w:ascii="StarSymbol" w:eastAsia="OpenSymbol" w:hAnsi="StarSymbol" w:cs="StarSymbol"/>
    </w:rPr>
  </w:style>
  <w:style w:type="character" w:customStyle="1" w:styleId="WWCharLFO32LVL2">
    <w:name w:val="WW_CharLFO32LVL2"/>
    <w:qFormat/>
    <w:rPr>
      <w:rFonts w:ascii="StarSymbol" w:eastAsia="OpenSymbol" w:hAnsi="StarSymbol" w:cs="StarSymbol"/>
    </w:rPr>
  </w:style>
  <w:style w:type="character" w:customStyle="1" w:styleId="WWCharLFO32LVL1">
    <w:name w:val="WW_CharLFO32LVL1"/>
    <w:qFormat/>
    <w:rPr>
      <w:rFonts w:ascii="StarSymbol" w:eastAsia="OpenSymbol" w:hAnsi="StarSymbol" w:cs="StarSymbol"/>
    </w:rPr>
  </w:style>
  <w:style w:type="character" w:customStyle="1" w:styleId="WWCharLFO31LVL9">
    <w:name w:val="WW_CharLFO31LVL9"/>
    <w:qFormat/>
    <w:rPr>
      <w:rFonts w:ascii="StarSymbol" w:eastAsia="OpenSymbol" w:hAnsi="StarSymbol" w:cs="StarSymbol"/>
    </w:rPr>
  </w:style>
  <w:style w:type="character" w:customStyle="1" w:styleId="WWCharLFO31LVL8">
    <w:name w:val="WW_CharLFO31LVL8"/>
    <w:qFormat/>
    <w:rPr>
      <w:rFonts w:ascii="StarSymbol" w:eastAsia="OpenSymbol" w:hAnsi="StarSymbol" w:cs="StarSymbol"/>
    </w:rPr>
  </w:style>
  <w:style w:type="character" w:customStyle="1" w:styleId="WWCharLFO31LVL7">
    <w:name w:val="WW_CharLFO31LVL7"/>
    <w:qFormat/>
    <w:rPr>
      <w:rFonts w:ascii="StarSymbol" w:eastAsia="OpenSymbol" w:hAnsi="StarSymbol" w:cs="StarSymbol"/>
    </w:rPr>
  </w:style>
  <w:style w:type="character" w:customStyle="1" w:styleId="WWCharLFO31LVL6">
    <w:name w:val="WW_CharLFO31LVL6"/>
    <w:qFormat/>
    <w:rPr>
      <w:rFonts w:ascii="StarSymbol" w:eastAsia="OpenSymbol" w:hAnsi="StarSymbol" w:cs="StarSymbol"/>
    </w:rPr>
  </w:style>
  <w:style w:type="character" w:customStyle="1" w:styleId="WWCharLFO31LVL5">
    <w:name w:val="WW_CharLFO31LVL5"/>
    <w:qFormat/>
    <w:rPr>
      <w:rFonts w:ascii="StarSymbol" w:eastAsia="OpenSymbol" w:hAnsi="StarSymbol" w:cs="StarSymbol"/>
    </w:rPr>
  </w:style>
  <w:style w:type="character" w:customStyle="1" w:styleId="WWCharLFO31LVL4">
    <w:name w:val="WW_CharLFO31LVL4"/>
    <w:qFormat/>
    <w:rPr>
      <w:rFonts w:ascii="StarSymbol" w:eastAsia="OpenSymbol" w:hAnsi="StarSymbol" w:cs="StarSymbol"/>
    </w:rPr>
  </w:style>
  <w:style w:type="character" w:customStyle="1" w:styleId="WWCharLFO31LVL3">
    <w:name w:val="WW_CharLFO31LVL3"/>
    <w:qFormat/>
    <w:rPr>
      <w:rFonts w:ascii="StarSymbol" w:eastAsia="OpenSymbol" w:hAnsi="StarSymbol" w:cs="StarSymbol"/>
    </w:rPr>
  </w:style>
  <w:style w:type="character" w:customStyle="1" w:styleId="WWCharLFO31LVL2">
    <w:name w:val="WW_CharLFO31LVL2"/>
    <w:qFormat/>
    <w:rPr>
      <w:rFonts w:ascii="StarSymbol" w:eastAsia="OpenSymbol" w:hAnsi="StarSymbol" w:cs="StarSymbol"/>
    </w:rPr>
  </w:style>
  <w:style w:type="character" w:customStyle="1" w:styleId="WWCharLFO31LVL1">
    <w:name w:val="WW_CharLFO31LVL1"/>
    <w:qFormat/>
    <w:rPr>
      <w:rFonts w:ascii="StarSymbol" w:eastAsia="OpenSymbol" w:hAnsi="StarSymbol" w:cs="StarSymbol"/>
    </w:rPr>
  </w:style>
  <w:style w:type="character" w:customStyle="1" w:styleId="WWCharLFO30LVL9">
    <w:name w:val="WW_CharLFO30LVL9"/>
    <w:qFormat/>
    <w:rPr>
      <w:rFonts w:ascii="StarSymbol" w:eastAsia="OpenSymbol" w:hAnsi="StarSymbol" w:cs="StarSymbol"/>
    </w:rPr>
  </w:style>
  <w:style w:type="character" w:customStyle="1" w:styleId="WWCharLFO30LVL8">
    <w:name w:val="WW_CharLFO30LVL8"/>
    <w:qFormat/>
    <w:rPr>
      <w:rFonts w:ascii="StarSymbol" w:eastAsia="OpenSymbol" w:hAnsi="StarSymbol" w:cs="StarSymbol"/>
    </w:rPr>
  </w:style>
  <w:style w:type="character" w:customStyle="1" w:styleId="WWCharLFO30LVL7">
    <w:name w:val="WW_CharLFO30LVL7"/>
    <w:qFormat/>
    <w:rPr>
      <w:rFonts w:ascii="StarSymbol" w:eastAsia="OpenSymbol" w:hAnsi="StarSymbol" w:cs="StarSymbol"/>
    </w:rPr>
  </w:style>
  <w:style w:type="character" w:customStyle="1" w:styleId="WWCharLFO30LVL6">
    <w:name w:val="WW_CharLFO30LVL6"/>
    <w:qFormat/>
    <w:rPr>
      <w:rFonts w:ascii="StarSymbol" w:eastAsia="OpenSymbol" w:hAnsi="StarSymbol" w:cs="StarSymbol"/>
    </w:rPr>
  </w:style>
  <w:style w:type="character" w:customStyle="1" w:styleId="WWCharLFO30LVL5">
    <w:name w:val="WW_CharLFO30LVL5"/>
    <w:qFormat/>
    <w:rPr>
      <w:rFonts w:ascii="StarSymbol" w:eastAsia="OpenSymbol" w:hAnsi="StarSymbol" w:cs="StarSymbol"/>
    </w:rPr>
  </w:style>
  <w:style w:type="character" w:customStyle="1" w:styleId="WWCharLFO30LVL4">
    <w:name w:val="WW_CharLFO30LVL4"/>
    <w:qFormat/>
    <w:rPr>
      <w:rFonts w:ascii="StarSymbol" w:eastAsia="OpenSymbol" w:hAnsi="StarSymbol" w:cs="StarSymbol"/>
    </w:rPr>
  </w:style>
  <w:style w:type="character" w:customStyle="1" w:styleId="WWCharLFO30LVL3">
    <w:name w:val="WW_CharLFO30LVL3"/>
    <w:qFormat/>
    <w:rPr>
      <w:rFonts w:ascii="StarSymbol" w:eastAsia="OpenSymbol" w:hAnsi="StarSymbol" w:cs="StarSymbol"/>
    </w:rPr>
  </w:style>
  <w:style w:type="character" w:customStyle="1" w:styleId="WWCharLFO30LVL2">
    <w:name w:val="WW_CharLFO30LVL2"/>
    <w:qFormat/>
    <w:rPr>
      <w:rFonts w:ascii="StarSymbol" w:eastAsia="OpenSymbol" w:hAnsi="StarSymbol" w:cs="StarSymbol"/>
    </w:rPr>
  </w:style>
  <w:style w:type="character" w:customStyle="1" w:styleId="WWCharLFO30LVL1">
    <w:name w:val="WW_CharLFO30LVL1"/>
    <w:qFormat/>
    <w:rPr>
      <w:rFonts w:ascii="StarSymbol" w:eastAsia="OpenSymbol" w:hAnsi="StarSymbol" w:cs="StarSymbol"/>
    </w:rPr>
  </w:style>
  <w:style w:type="character" w:customStyle="1" w:styleId="WWCharLFO29LVL9">
    <w:name w:val="WW_CharLFO29LVL9"/>
    <w:qFormat/>
    <w:rPr>
      <w:rFonts w:ascii="StarSymbol" w:eastAsia="OpenSymbol" w:hAnsi="StarSymbol" w:cs="StarSymbol"/>
    </w:rPr>
  </w:style>
  <w:style w:type="character" w:customStyle="1" w:styleId="WWCharLFO29LVL8">
    <w:name w:val="WW_CharLFO29LVL8"/>
    <w:qFormat/>
    <w:rPr>
      <w:rFonts w:ascii="StarSymbol" w:eastAsia="OpenSymbol" w:hAnsi="StarSymbol" w:cs="StarSymbol"/>
    </w:rPr>
  </w:style>
  <w:style w:type="character" w:customStyle="1" w:styleId="WWCharLFO29LVL7">
    <w:name w:val="WW_CharLFO29LVL7"/>
    <w:qFormat/>
    <w:rPr>
      <w:rFonts w:ascii="StarSymbol" w:eastAsia="OpenSymbol" w:hAnsi="StarSymbol" w:cs="StarSymbol"/>
    </w:rPr>
  </w:style>
  <w:style w:type="character" w:customStyle="1" w:styleId="WWCharLFO29LVL6">
    <w:name w:val="WW_CharLFO29LVL6"/>
    <w:qFormat/>
    <w:rPr>
      <w:rFonts w:ascii="StarSymbol" w:eastAsia="OpenSymbol" w:hAnsi="StarSymbol" w:cs="StarSymbol"/>
    </w:rPr>
  </w:style>
  <w:style w:type="character" w:customStyle="1" w:styleId="WWCharLFO29LVL5">
    <w:name w:val="WW_CharLFO29LVL5"/>
    <w:qFormat/>
    <w:rPr>
      <w:rFonts w:ascii="StarSymbol" w:eastAsia="OpenSymbol" w:hAnsi="StarSymbol" w:cs="StarSymbol"/>
    </w:rPr>
  </w:style>
  <w:style w:type="character" w:customStyle="1" w:styleId="WWCharLFO29LVL4">
    <w:name w:val="WW_CharLFO29LVL4"/>
    <w:qFormat/>
    <w:rPr>
      <w:rFonts w:ascii="StarSymbol" w:eastAsia="OpenSymbol" w:hAnsi="StarSymbol" w:cs="StarSymbol"/>
    </w:rPr>
  </w:style>
  <w:style w:type="character" w:customStyle="1" w:styleId="WWCharLFO29LVL3">
    <w:name w:val="WW_CharLFO29LVL3"/>
    <w:qFormat/>
    <w:rPr>
      <w:rFonts w:ascii="StarSymbol" w:eastAsia="OpenSymbol" w:hAnsi="StarSymbol" w:cs="StarSymbol"/>
    </w:rPr>
  </w:style>
  <w:style w:type="character" w:customStyle="1" w:styleId="WWCharLFO29LVL2">
    <w:name w:val="WW_CharLFO29LVL2"/>
    <w:qFormat/>
    <w:rPr>
      <w:rFonts w:ascii="StarSymbol" w:eastAsia="OpenSymbol" w:hAnsi="StarSymbol" w:cs="StarSymbol"/>
    </w:rPr>
  </w:style>
  <w:style w:type="character" w:customStyle="1" w:styleId="WWCharLFO29LVL1">
    <w:name w:val="WW_CharLFO29LVL1"/>
    <w:qFormat/>
    <w:rPr>
      <w:rFonts w:ascii="StarSymbol" w:hAnsi="StarSymbol"/>
    </w:rPr>
  </w:style>
  <w:style w:type="character" w:customStyle="1" w:styleId="WWCharLFO28LVL9">
    <w:name w:val="WW_CharLFO28LVL9"/>
    <w:qFormat/>
    <w:rPr>
      <w:rFonts w:ascii="StarSymbol" w:eastAsia="OpenSymbol" w:hAnsi="StarSymbol" w:cs="StarSymbol"/>
    </w:rPr>
  </w:style>
  <w:style w:type="character" w:customStyle="1" w:styleId="WWCharLFO28LVL8">
    <w:name w:val="WW_CharLFO28LVL8"/>
    <w:qFormat/>
    <w:rPr>
      <w:rFonts w:ascii="StarSymbol" w:eastAsia="OpenSymbol" w:hAnsi="StarSymbol" w:cs="StarSymbol"/>
    </w:rPr>
  </w:style>
  <w:style w:type="character" w:customStyle="1" w:styleId="WWCharLFO28LVL7">
    <w:name w:val="WW_CharLFO28LVL7"/>
    <w:qFormat/>
    <w:rPr>
      <w:rFonts w:ascii="StarSymbol" w:eastAsia="OpenSymbol" w:hAnsi="StarSymbol" w:cs="StarSymbol"/>
    </w:rPr>
  </w:style>
  <w:style w:type="character" w:customStyle="1" w:styleId="WWCharLFO28LVL6">
    <w:name w:val="WW_CharLFO28LVL6"/>
    <w:qFormat/>
    <w:rPr>
      <w:rFonts w:ascii="StarSymbol" w:eastAsia="OpenSymbol" w:hAnsi="StarSymbol" w:cs="StarSymbol"/>
    </w:rPr>
  </w:style>
  <w:style w:type="character" w:customStyle="1" w:styleId="WWCharLFO28LVL5">
    <w:name w:val="WW_CharLFO28LVL5"/>
    <w:qFormat/>
    <w:rPr>
      <w:rFonts w:ascii="StarSymbol" w:eastAsia="OpenSymbol" w:hAnsi="StarSymbol" w:cs="StarSymbol"/>
    </w:rPr>
  </w:style>
  <w:style w:type="character" w:customStyle="1" w:styleId="WWCharLFO28LVL4">
    <w:name w:val="WW_CharLFO28LVL4"/>
    <w:qFormat/>
    <w:rPr>
      <w:rFonts w:ascii="StarSymbol" w:eastAsia="OpenSymbol" w:hAnsi="StarSymbol" w:cs="StarSymbol"/>
    </w:rPr>
  </w:style>
  <w:style w:type="character" w:customStyle="1" w:styleId="WWCharLFO28LVL3">
    <w:name w:val="WW_CharLFO28LVL3"/>
    <w:qFormat/>
    <w:rPr>
      <w:rFonts w:ascii="StarSymbol" w:eastAsia="OpenSymbol" w:hAnsi="StarSymbol" w:cs="StarSymbol"/>
    </w:rPr>
  </w:style>
  <w:style w:type="character" w:customStyle="1" w:styleId="WWCharLFO28LVL2">
    <w:name w:val="WW_CharLFO28LVL2"/>
    <w:qFormat/>
    <w:rPr>
      <w:rFonts w:ascii="StarSymbol" w:eastAsia="OpenSymbol" w:hAnsi="StarSymbol" w:cs="StarSymbol"/>
    </w:rPr>
  </w:style>
  <w:style w:type="character" w:customStyle="1" w:styleId="WWCharLFO28LVL1">
    <w:name w:val="WW_CharLFO28LVL1"/>
    <w:qFormat/>
    <w:rPr>
      <w:rFonts w:ascii="StarSymbol" w:eastAsia="OpenSymbol" w:hAnsi="StarSymbol" w:cs="StarSymbol"/>
    </w:rPr>
  </w:style>
  <w:style w:type="character" w:customStyle="1" w:styleId="WWCharLFO27LVL9">
    <w:name w:val="WW_CharLFO27LVL9"/>
    <w:qFormat/>
    <w:rPr>
      <w:rFonts w:ascii="StarSymbol" w:eastAsia="OpenSymbol" w:hAnsi="StarSymbol" w:cs="StarSymbol"/>
    </w:rPr>
  </w:style>
  <w:style w:type="character" w:customStyle="1" w:styleId="WWCharLFO27LVL8">
    <w:name w:val="WW_CharLFO27LVL8"/>
    <w:qFormat/>
    <w:rPr>
      <w:rFonts w:ascii="StarSymbol" w:eastAsia="OpenSymbol" w:hAnsi="StarSymbol" w:cs="StarSymbol"/>
    </w:rPr>
  </w:style>
  <w:style w:type="character" w:customStyle="1" w:styleId="WWCharLFO27LVL7">
    <w:name w:val="WW_CharLFO27LVL7"/>
    <w:qFormat/>
    <w:rPr>
      <w:rFonts w:ascii="StarSymbol" w:eastAsia="OpenSymbol" w:hAnsi="StarSymbol" w:cs="StarSymbol"/>
    </w:rPr>
  </w:style>
  <w:style w:type="character" w:customStyle="1" w:styleId="WWCharLFO27LVL6">
    <w:name w:val="WW_CharLFO27LVL6"/>
    <w:qFormat/>
    <w:rPr>
      <w:rFonts w:ascii="StarSymbol" w:eastAsia="OpenSymbol" w:hAnsi="StarSymbol" w:cs="StarSymbol"/>
    </w:rPr>
  </w:style>
  <w:style w:type="character" w:customStyle="1" w:styleId="WWCharLFO27LVL5">
    <w:name w:val="WW_CharLFO27LVL5"/>
    <w:qFormat/>
    <w:rPr>
      <w:rFonts w:ascii="StarSymbol" w:eastAsia="OpenSymbol" w:hAnsi="StarSymbol" w:cs="StarSymbol"/>
    </w:rPr>
  </w:style>
  <w:style w:type="character" w:customStyle="1" w:styleId="WWCharLFO27LVL4">
    <w:name w:val="WW_CharLFO27LVL4"/>
    <w:qFormat/>
    <w:rPr>
      <w:rFonts w:ascii="StarSymbol" w:eastAsia="OpenSymbol" w:hAnsi="StarSymbol" w:cs="StarSymbol"/>
    </w:rPr>
  </w:style>
  <w:style w:type="character" w:customStyle="1" w:styleId="WWCharLFO27LVL3">
    <w:name w:val="WW_CharLFO27LVL3"/>
    <w:qFormat/>
    <w:rPr>
      <w:rFonts w:ascii="StarSymbol" w:eastAsia="OpenSymbol" w:hAnsi="StarSymbol" w:cs="StarSymbol"/>
    </w:rPr>
  </w:style>
  <w:style w:type="character" w:customStyle="1" w:styleId="WWCharLFO27LVL2">
    <w:name w:val="WW_CharLFO27LVL2"/>
    <w:qFormat/>
    <w:rPr>
      <w:rFonts w:ascii="StarSymbol" w:eastAsia="OpenSymbol" w:hAnsi="StarSymbol" w:cs="StarSymbol"/>
    </w:rPr>
  </w:style>
  <w:style w:type="character" w:customStyle="1" w:styleId="WWCharLFO27LVL1">
    <w:name w:val="WW_CharLFO27LVL1"/>
    <w:qFormat/>
    <w:rPr>
      <w:rFonts w:ascii="StarSymbol" w:eastAsia="OpenSymbol" w:hAnsi="StarSymbol" w:cs="StarSymbol"/>
    </w:rPr>
  </w:style>
  <w:style w:type="character" w:customStyle="1" w:styleId="WWCharLFO26LVL9">
    <w:name w:val="WW_CharLFO26LVL9"/>
    <w:qFormat/>
    <w:rPr>
      <w:rFonts w:ascii="OpenSymbol" w:eastAsia="OpenSymbol" w:hAnsi="OpenSymbol" w:cs="OpenSymbol"/>
    </w:rPr>
  </w:style>
  <w:style w:type="character" w:customStyle="1" w:styleId="WWCharLFO26LVL8">
    <w:name w:val="WW_CharLFO26LVL8"/>
    <w:qFormat/>
    <w:rPr>
      <w:rFonts w:ascii="OpenSymbol" w:eastAsia="OpenSymbol" w:hAnsi="OpenSymbol" w:cs="OpenSymbol"/>
    </w:rPr>
  </w:style>
  <w:style w:type="character" w:customStyle="1" w:styleId="WWCharLFO26LVL7">
    <w:name w:val="WW_CharLFO26LVL7"/>
    <w:qFormat/>
    <w:rPr>
      <w:rFonts w:ascii="OpenSymbol" w:eastAsia="OpenSymbol" w:hAnsi="OpenSymbol" w:cs="OpenSymbol"/>
    </w:rPr>
  </w:style>
  <w:style w:type="character" w:customStyle="1" w:styleId="WWCharLFO26LVL6">
    <w:name w:val="WW_CharLFO26LVL6"/>
    <w:qFormat/>
    <w:rPr>
      <w:rFonts w:ascii="OpenSymbol" w:eastAsia="OpenSymbol" w:hAnsi="OpenSymbol" w:cs="OpenSymbol"/>
    </w:rPr>
  </w:style>
  <w:style w:type="character" w:customStyle="1" w:styleId="WWCharLFO26LVL5">
    <w:name w:val="WW_CharLFO26LVL5"/>
    <w:qFormat/>
    <w:rPr>
      <w:rFonts w:ascii="OpenSymbol" w:eastAsia="OpenSymbol" w:hAnsi="OpenSymbol" w:cs="OpenSymbol"/>
    </w:rPr>
  </w:style>
  <w:style w:type="character" w:customStyle="1" w:styleId="WWCharLFO26LVL4">
    <w:name w:val="WW_CharLFO26LVL4"/>
    <w:qFormat/>
    <w:rPr>
      <w:rFonts w:ascii="OpenSymbol" w:eastAsia="OpenSymbol" w:hAnsi="OpenSymbol" w:cs="OpenSymbol"/>
    </w:rPr>
  </w:style>
  <w:style w:type="character" w:customStyle="1" w:styleId="WWCharLFO26LVL3">
    <w:name w:val="WW_CharLFO26LVL3"/>
    <w:qFormat/>
    <w:rPr>
      <w:rFonts w:ascii="OpenSymbol" w:eastAsia="OpenSymbol" w:hAnsi="OpenSymbol" w:cs="OpenSymbol"/>
    </w:rPr>
  </w:style>
  <w:style w:type="character" w:customStyle="1" w:styleId="WWCharLFO26LVL2">
    <w:name w:val="WW_CharLFO26LVL2"/>
    <w:qFormat/>
    <w:rPr>
      <w:rFonts w:ascii="OpenSymbol" w:eastAsia="OpenSymbol" w:hAnsi="OpenSymbol" w:cs="OpenSymbol"/>
    </w:rPr>
  </w:style>
  <w:style w:type="character" w:customStyle="1" w:styleId="WWCharLFO26LVL1">
    <w:name w:val="WW_CharLFO26LVL1"/>
    <w:qFormat/>
    <w:rPr>
      <w:rFonts w:ascii="OpenSymbol" w:eastAsia="OpenSymbol" w:hAnsi="OpenSymbol" w:cs="OpenSymbol"/>
    </w:rPr>
  </w:style>
  <w:style w:type="character" w:customStyle="1" w:styleId="WWCharLFO25LVL9">
    <w:name w:val="WW_CharLFO25LVL9"/>
    <w:qFormat/>
    <w:rPr>
      <w:rFonts w:ascii="OpenSymbol" w:eastAsia="OpenSymbol" w:hAnsi="OpenSymbol" w:cs="OpenSymbol"/>
    </w:rPr>
  </w:style>
  <w:style w:type="character" w:customStyle="1" w:styleId="WWCharLFO25LVL8">
    <w:name w:val="WW_CharLFO25LVL8"/>
    <w:qFormat/>
    <w:rPr>
      <w:rFonts w:ascii="OpenSymbol" w:eastAsia="OpenSymbol" w:hAnsi="OpenSymbol" w:cs="OpenSymbol"/>
    </w:rPr>
  </w:style>
  <w:style w:type="character" w:customStyle="1" w:styleId="WWCharLFO25LVL7">
    <w:name w:val="WW_CharLFO25LVL7"/>
    <w:qFormat/>
    <w:rPr>
      <w:rFonts w:ascii="OpenSymbol" w:eastAsia="OpenSymbol" w:hAnsi="OpenSymbol" w:cs="OpenSymbol"/>
    </w:rPr>
  </w:style>
  <w:style w:type="character" w:customStyle="1" w:styleId="WWCharLFO25LVL6">
    <w:name w:val="WW_CharLFO25LVL6"/>
    <w:qFormat/>
    <w:rPr>
      <w:rFonts w:ascii="OpenSymbol" w:eastAsia="OpenSymbol" w:hAnsi="OpenSymbol" w:cs="OpenSymbol"/>
    </w:rPr>
  </w:style>
  <w:style w:type="character" w:customStyle="1" w:styleId="WWCharLFO25LVL5">
    <w:name w:val="WW_CharLFO25LVL5"/>
    <w:qFormat/>
    <w:rPr>
      <w:rFonts w:ascii="OpenSymbol" w:eastAsia="OpenSymbol" w:hAnsi="OpenSymbol" w:cs="OpenSymbol"/>
    </w:rPr>
  </w:style>
  <w:style w:type="character" w:customStyle="1" w:styleId="WWCharLFO25LVL4">
    <w:name w:val="WW_CharLFO25LVL4"/>
    <w:qFormat/>
    <w:rPr>
      <w:rFonts w:ascii="OpenSymbol" w:eastAsia="OpenSymbol" w:hAnsi="OpenSymbol" w:cs="OpenSymbol"/>
    </w:rPr>
  </w:style>
  <w:style w:type="character" w:customStyle="1" w:styleId="WWCharLFO25LVL3">
    <w:name w:val="WW_CharLFO25LVL3"/>
    <w:qFormat/>
    <w:rPr>
      <w:rFonts w:ascii="OpenSymbol" w:eastAsia="OpenSymbol" w:hAnsi="OpenSymbol" w:cs="OpenSymbol"/>
    </w:rPr>
  </w:style>
  <w:style w:type="character" w:customStyle="1" w:styleId="WWCharLFO25LVL2">
    <w:name w:val="WW_CharLFO25LVL2"/>
    <w:qFormat/>
    <w:rPr>
      <w:rFonts w:ascii="OpenSymbol" w:eastAsia="OpenSymbol" w:hAnsi="OpenSymbol" w:cs="OpenSymbol"/>
    </w:rPr>
  </w:style>
  <w:style w:type="character" w:customStyle="1" w:styleId="WWCharLFO25LVL1">
    <w:name w:val="WW_CharLFO25LVL1"/>
    <w:qFormat/>
    <w:rPr>
      <w:rFonts w:ascii="OpenSymbol" w:eastAsia="OpenSymbol" w:hAnsi="OpenSymbol" w:cs="OpenSymbol"/>
    </w:rPr>
  </w:style>
  <w:style w:type="character" w:customStyle="1" w:styleId="WWCharLFO24LVL9">
    <w:name w:val="WW_CharLFO24LVL9"/>
    <w:qFormat/>
    <w:rPr>
      <w:rFonts w:ascii="OpenSymbol" w:eastAsia="OpenSymbol" w:hAnsi="OpenSymbol" w:cs="OpenSymbol"/>
    </w:rPr>
  </w:style>
  <w:style w:type="character" w:customStyle="1" w:styleId="WWCharLFO24LVL8">
    <w:name w:val="WW_CharLFO24LVL8"/>
    <w:qFormat/>
    <w:rPr>
      <w:rFonts w:ascii="OpenSymbol" w:eastAsia="OpenSymbol" w:hAnsi="OpenSymbol" w:cs="OpenSymbol"/>
    </w:rPr>
  </w:style>
  <w:style w:type="character" w:customStyle="1" w:styleId="WWCharLFO24LVL7">
    <w:name w:val="WW_CharLFO24LVL7"/>
    <w:qFormat/>
    <w:rPr>
      <w:rFonts w:ascii="OpenSymbol" w:eastAsia="OpenSymbol" w:hAnsi="OpenSymbol" w:cs="OpenSymbol"/>
    </w:rPr>
  </w:style>
  <w:style w:type="character" w:customStyle="1" w:styleId="WWCharLFO24LVL6">
    <w:name w:val="WW_CharLFO24LVL6"/>
    <w:qFormat/>
    <w:rPr>
      <w:rFonts w:ascii="OpenSymbol" w:eastAsia="OpenSymbol" w:hAnsi="OpenSymbol" w:cs="OpenSymbol"/>
    </w:rPr>
  </w:style>
  <w:style w:type="character" w:customStyle="1" w:styleId="WWCharLFO24LVL5">
    <w:name w:val="WW_CharLFO24LVL5"/>
    <w:qFormat/>
    <w:rPr>
      <w:rFonts w:ascii="OpenSymbol" w:eastAsia="OpenSymbol" w:hAnsi="OpenSymbol" w:cs="OpenSymbol"/>
    </w:rPr>
  </w:style>
  <w:style w:type="character" w:customStyle="1" w:styleId="WWCharLFO24LVL4">
    <w:name w:val="WW_CharLFO24LVL4"/>
    <w:qFormat/>
    <w:rPr>
      <w:rFonts w:ascii="OpenSymbol" w:eastAsia="OpenSymbol" w:hAnsi="OpenSymbol" w:cs="OpenSymbol"/>
    </w:rPr>
  </w:style>
  <w:style w:type="character" w:customStyle="1" w:styleId="WWCharLFO24LVL3">
    <w:name w:val="WW_CharLFO24LVL3"/>
    <w:qFormat/>
    <w:rPr>
      <w:rFonts w:ascii="OpenSymbol" w:eastAsia="OpenSymbol" w:hAnsi="OpenSymbol" w:cs="OpenSymbol"/>
    </w:rPr>
  </w:style>
  <w:style w:type="character" w:customStyle="1" w:styleId="WWCharLFO24LVL2">
    <w:name w:val="WW_CharLFO24LVL2"/>
    <w:qFormat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Pr>
      <w:rFonts w:ascii="Wingdings" w:hAnsi="Wingdings"/>
    </w:rPr>
  </w:style>
  <w:style w:type="character" w:customStyle="1" w:styleId="WWCharLFO23LVL8">
    <w:name w:val="WW_CharLFO23LVL8"/>
    <w:qFormat/>
    <w:rPr>
      <w:rFonts w:ascii="Courier New" w:hAnsi="Courier New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5">
    <w:name w:val="WW_CharLFO23LVL5"/>
    <w:qFormat/>
    <w:rPr>
      <w:rFonts w:ascii="Courier New" w:hAnsi="Courier New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2">
    <w:name w:val="WW_CharLFO23LVL2"/>
    <w:qFormat/>
    <w:rPr>
      <w:rFonts w:ascii="Courier New" w:hAnsi="Courier New"/>
    </w:rPr>
  </w:style>
  <w:style w:type="character" w:customStyle="1" w:styleId="WWCharLFO23LVL1">
    <w:name w:val="WW_CharLFO23LVL1"/>
    <w:qFormat/>
    <w:rPr>
      <w:rFonts w:ascii="Calibri" w:eastAsia="SimSun" w:hAnsi="Calibri" w:cs="Calibri"/>
    </w:rPr>
  </w:style>
  <w:style w:type="character" w:customStyle="1" w:styleId="WWCharLFO19LVL9">
    <w:name w:val="WW_CharLFO19LVL9"/>
    <w:qFormat/>
    <w:rPr>
      <w:rFonts w:ascii="OpenSymbol" w:eastAsia="OpenSymbol" w:hAnsi="OpenSymbol" w:cs="OpenSymbol"/>
    </w:rPr>
  </w:style>
  <w:style w:type="character" w:customStyle="1" w:styleId="WWCharLFO19LVL8">
    <w:name w:val="WW_CharLFO19LVL8"/>
    <w:qFormat/>
    <w:rPr>
      <w:rFonts w:ascii="OpenSymbol" w:eastAsia="OpenSymbol" w:hAnsi="OpenSymbol" w:cs="OpenSymbol"/>
    </w:rPr>
  </w:style>
  <w:style w:type="character" w:customStyle="1" w:styleId="WWCharLFO19LVL7">
    <w:name w:val="WW_CharLFO19LVL7"/>
    <w:qFormat/>
    <w:rPr>
      <w:rFonts w:ascii="OpenSymbol" w:eastAsia="OpenSymbol" w:hAnsi="OpenSymbol" w:cs="OpenSymbol"/>
    </w:rPr>
  </w:style>
  <w:style w:type="character" w:customStyle="1" w:styleId="WWCharLFO19LVL6">
    <w:name w:val="WW_CharLFO19LVL6"/>
    <w:qFormat/>
    <w:rPr>
      <w:rFonts w:ascii="OpenSymbol" w:eastAsia="OpenSymbol" w:hAnsi="OpenSymbol" w:cs="OpenSymbol"/>
    </w:rPr>
  </w:style>
  <w:style w:type="character" w:customStyle="1" w:styleId="WWCharLFO19LVL5">
    <w:name w:val="WW_CharLFO19LVL5"/>
    <w:qFormat/>
    <w:rPr>
      <w:rFonts w:ascii="OpenSymbol" w:eastAsia="OpenSymbol" w:hAnsi="OpenSymbol" w:cs="OpenSymbol"/>
    </w:rPr>
  </w:style>
  <w:style w:type="character" w:customStyle="1" w:styleId="WWCharLFO19LVL4">
    <w:name w:val="WW_CharLFO19LVL4"/>
    <w:qFormat/>
    <w:rPr>
      <w:rFonts w:ascii="OpenSymbol" w:eastAsia="OpenSymbol" w:hAnsi="OpenSymbol" w:cs="OpenSymbol"/>
    </w:rPr>
  </w:style>
  <w:style w:type="character" w:customStyle="1" w:styleId="WWCharLFO19LVL3">
    <w:name w:val="WW_CharLFO19LVL3"/>
    <w:qFormat/>
    <w:rPr>
      <w:rFonts w:ascii="OpenSymbol" w:eastAsia="OpenSymbol" w:hAnsi="OpenSymbol" w:cs="OpenSymbol"/>
    </w:rPr>
  </w:style>
  <w:style w:type="character" w:customStyle="1" w:styleId="WWCharLFO19LVL2">
    <w:name w:val="WW_CharLFO19LVL2"/>
    <w:qFormat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Pr>
      <w:rFonts w:ascii="OpenSymbol" w:eastAsia="OpenSymbol" w:hAnsi="OpenSymbol" w:cs="OpenSymbol"/>
    </w:rPr>
  </w:style>
  <w:style w:type="character" w:customStyle="1" w:styleId="PiedepginaCar">
    <w:name w:val="Pie de página Car"/>
    <w:basedOn w:val="Fuentedeprrafopredeter"/>
    <w:qFormat/>
    <w:rPr>
      <w:rFonts w:cs="Times New Roman"/>
    </w:rPr>
  </w:style>
  <w:style w:type="character" w:customStyle="1" w:styleId="Ttulo2Car">
    <w:name w:val="Título 2 Car"/>
    <w:basedOn w:val="Fuentedeprrafopredeter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Pr>
      <w:rFonts w:cs="Times New Roman"/>
    </w:rPr>
  </w:style>
  <w:style w:type="character" w:customStyle="1" w:styleId="WWCharLFO17LVL8">
    <w:name w:val="WW_CharLFO17LVL8"/>
    <w:qFormat/>
  </w:style>
  <w:style w:type="character" w:customStyle="1" w:styleId="WWCharLFO17LVL5">
    <w:name w:val="WW_CharLFO17LVL5"/>
    <w:qFormat/>
  </w:style>
  <w:style w:type="character" w:customStyle="1" w:styleId="WWCharLFO17LVL2">
    <w:name w:val="WW_CharLFO17LVL2"/>
    <w:qFormat/>
  </w:style>
  <w:style w:type="character" w:customStyle="1" w:styleId="WWCharLFO17LVL1">
    <w:name w:val="WW_CharLFO17LVL1"/>
    <w:qFormat/>
    <w:rPr>
      <w:rFonts w:eastAsia="Times New Roman"/>
    </w:rPr>
  </w:style>
  <w:style w:type="character" w:customStyle="1" w:styleId="WWCharLFO16LVL1">
    <w:name w:val="WW_CharLFO16LVL1"/>
    <w:qFormat/>
  </w:style>
  <w:style w:type="character" w:customStyle="1" w:styleId="WWCharLFO6LVL1">
    <w:name w:val="WW_CharLFO6LVL1"/>
    <w:qFormat/>
  </w:style>
  <w:style w:type="character" w:customStyle="1" w:styleId="WWCharLFO5LVL8">
    <w:name w:val="WW_CharLFO5LVL8"/>
    <w:qFormat/>
  </w:style>
  <w:style w:type="character" w:customStyle="1" w:styleId="WWCharLFO5LVL5">
    <w:name w:val="WW_CharLFO5LVL5"/>
    <w:qFormat/>
  </w:style>
  <w:style w:type="character" w:customStyle="1" w:styleId="WWCharLFO5LVL2">
    <w:name w:val="WW_CharLFO5LVL2"/>
    <w:qFormat/>
  </w:style>
  <w:style w:type="character" w:customStyle="1" w:styleId="WWCharLFO4LVL8">
    <w:name w:val="WW_CharLFO4LVL8"/>
    <w:qFormat/>
  </w:style>
  <w:style w:type="character" w:customStyle="1" w:styleId="WWCharLFO4LVL5">
    <w:name w:val="WW_CharLFO4LVL5"/>
    <w:qFormat/>
  </w:style>
  <w:style w:type="character" w:customStyle="1" w:styleId="WWCharLFO4LVL2">
    <w:name w:val="WW_CharLFO4LVL2"/>
    <w:qFormat/>
  </w:style>
  <w:style w:type="character" w:customStyle="1" w:styleId="WWCharLFO4LVL1">
    <w:name w:val="WW_CharLFO4LVL1"/>
    <w:qFormat/>
  </w:style>
  <w:style w:type="character" w:customStyle="1" w:styleId="WWCharLFO3LVL8">
    <w:name w:val="WW_CharLFO3LVL8"/>
    <w:qFormat/>
  </w:style>
  <w:style w:type="character" w:customStyle="1" w:styleId="WWCharLFO3LVL5">
    <w:name w:val="WW_CharLFO3LVL5"/>
    <w:qFormat/>
  </w:style>
  <w:style w:type="character" w:customStyle="1" w:styleId="WWCharLFO3LVL2">
    <w:name w:val="WW_CharLFO3LVL2"/>
    <w:qFormat/>
  </w:style>
  <w:style w:type="character" w:customStyle="1" w:styleId="WWCharLFO2LVL1">
    <w:name w:val="WW_CharLFO2LVL1"/>
    <w:qFormat/>
  </w:style>
  <w:style w:type="character" w:customStyle="1" w:styleId="EnlacedeInternetyavisitado">
    <w:name w:val="Enlace de Internet ya visitado"/>
    <w:qFormat/>
    <w:rPr>
      <w:color w:val="800000"/>
      <w:u w:val="single"/>
    </w:rPr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basedOn w:val="Fuentedeprrafopredeter"/>
    <w:rPr>
      <w:rFonts w:cs="Times New Roman"/>
      <w:color w:val="0000FF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4">
    <w:name w:val="ListLabel 4"/>
    <w:qFormat/>
  </w:style>
  <w:style w:type="character" w:customStyle="1" w:styleId="ListLabel3">
    <w:name w:val="ListLabel 3"/>
    <w:qFormat/>
  </w:style>
  <w:style w:type="character" w:customStyle="1" w:styleId="ListLabel2">
    <w:name w:val="ListLabel 2"/>
    <w:qFormat/>
  </w:style>
  <w:style w:type="character" w:customStyle="1" w:styleId="ListLabel1">
    <w:name w:val="ListLabel 1"/>
    <w:qFormat/>
  </w:style>
  <w:style w:type="character" w:customStyle="1" w:styleId="Ttulo8Car">
    <w:name w:val="Título 8 Car"/>
    <w:basedOn w:val="Fuentedeprrafopredeter"/>
    <w:qFormat/>
    <w:rPr>
      <w:rFonts w:ascii="Cambria" w:hAnsi="Cambria" w:cs="Times New Roman"/>
      <w:color w:val="404040"/>
      <w:sz w:val="20"/>
      <w:szCs w:val="20"/>
    </w:rPr>
  </w:style>
  <w:style w:type="character" w:customStyle="1" w:styleId="TextoindependienteCar">
    <w:name w:val="Texto independiente Car"/>
    <w:basedOn w:val="Fuentedeprrafopredeter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qFormat/>
    <w:rPr>
      <w:rFonts w:ascii="Arial" w:hAnsi="Arial" w:cs="Times New Roman"/>
      <w:b/>
      <w:sz w:val="20"/>
      <w:szCs w:val="20"/>
    </w:rPr>
  </w:style>
  <w:style w:type="character" w:customStyle="1" w:styleId="Ttulo6Car">
    <w:name w:val="Título 6 Car"/>
    <w:basedOn w:val="Fuentedeprrafopredeter"/>
    <w:qFormat/>
    <w:rPr>
      <w:rFonts w:ascii="Arial" w:eastAsia="Arial Unicode MS" w:hAnsi="Arial" w:cs="Arial"/>
      <w:b/>
      <w:caps/>
      <w:sz w:val="20"/>
      <w:szCs w:val="20"/>
    </w:rPr>
  </w:style>
  <w:style w:type="character" w:customStyle="1" w:styleId="Ttulo5Car">
    <w:name w:val="Título 5 Car"/>
    <w:basedOn w:val="Fuentedeprrafopredeter"/>
    <w:qFormat/>
    <w:rPr>
      <w:rFonts w:ascii="Times New Roman" w:hAnsi="Times New Roman" w:cs="Times New Roman"/>
      <w:b/>
      <w:sz w:val="20"/>
      <w:szCs w:val="20"/>
    </w:rPr>
  </w:style>
  <w:style w:type="character" w:customStyle="1" w:styleId="apple-style-span">
    <w:name w:val="apple-style-span"/>
    <w:basedOn w:val="Fuentedeprrafopredeter"/>
    <w:qFormat/>
    <w:rPr>
      <w:rFonts w:cs="Times New Roman"/>
    </w:rPr>
  </w:style>
  <w:style w:type="paragraph" w:styleId="Encabezado">
    <w:name w:val="header"/>
    <w:basedOn w:val="Normal"/>
    <w:next w:val="Textoindependiente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FreeSans"/>
    </w:rPr>
  </w:style>
  <w:style w:type="paragraph" w:styleId="Descripcin">
    <w:name w:val="caption"/>
    <w:basedOn w:val="Normal"/>
    <w:qFormat/>
    <w:pPr>
      <w:spacing w:before="120" w:after="120" w:line="276" w:lineRule="auto"/>
    </w:pPr>
    <w:rPr>
      <w:rFonts w:ascii="Times New Roman" w:eastAsia="SimSun" w:hAnsi="Times New Roman" w:cs="Times New Roman"/>
      <w:i/>
      <w:iCs/>
      <w:lang w:eastAsia="es-ES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1">
    <w:name w:val="Título 21"/>
    <w:basedOn w:val="Encabezado1"/>
    <w:qFormat/>
    <w:pPr>
      <w:spacing w:before="200" w:after="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Ttulo51">
    <w:name w:val="Título 51"/>
    <w:basedOn w:val="Normal"/>
    <w:qFormat/>
    <w:pPr>
      <w:outlineLvl w:val="4"/>
    </w:pPr>
    <w:rPr>
      <w:rFonts w:cs="Times New Roman"/>
      <w:b/>
      <w:sz w:val="20"/>
      <w:szCs w:val="20"/>
      <w:lang w:eastAsia="es-ES" w:bidi="ar-SA"/>
    </w:rPr>
  </w:style>
  <w:style w:type="paragraph" w:customStyle="1" w:styleId="Ttulo61">
    <w:name w:val="Título 61"/>
    <w:basedOn w:val="Normal"/>
    <w:qFormat/>
    <w:pPr>
      <w:spacing w:after="100" w:line="240" w:lineRule="atLeast"/>
      <w:jc w:val="both"/>
      <w:outlineLvl w:val="5"/>
    </w:pPr>
    <w:rPr>
      <w:rFonts w:ascii="Arial" w:hAnsi="Arial" w:cs="Arial"/>
      <w:b/>
      <w:caps/>
      <w:sz w:val="18"/>
      <w:szCs w:val="20"/>
      <w:lang w:eastAsia="es-ES" w:bidi="ar-SA"/>
    </w:rPr>
  </w:style>
  <w:style w:type="paragraph" w:customStyle="1" w:styleId="Ttulo81">
    <w:name w:val="Título 81"/>
    <w:basedOn w:val="Normal"/>
    <w:qFormat/>
    <w:pPr>
      <w:keepLines/>
      <w:spacing w:before="200" w:after="200" w:line="276" w:lineRule="auto"/>
      <w:outlineLvl w:val="7"/>
    </w:pPr>
    <w:rPr>
      <w:rFonts w:ascii="Cambria" w:eastAsia="SimSun" w:hAnsi="Cambria" w:cs="Cambria"/>
      <w:color w:val="404040"/>
      <w:sz w:val="20"/>
      <w:szCs w:val="20"/>
      <w:lang w:eastAsia="es-ES" w:bidi="ar-SA"/>
    </w:rPr>
  </w:style>
  <w:style w:type="paragraph" w:customStyle="1" w:styleId="Ttulo91">
    <w:name w:val="Título 91"/>
    <w:basedOn w:val="Normal"/>
    <w:qFormat/>
    <w:pPr>
      <w:jc w:val="both"/>
      <w:outlineLvl w:val="8"/>
    </w:pPr>
    <w:rPr>
      <w:rFonts w:ascii="Arial" w:hAnsi="Arial" w:cs="Times New Roman"/>
      <w:b/>
      <w:szCs w:val="20"/>
      <w:lang w:eastAsia="es-ES" w:bidi="ar-SA"/>
    </w:rPr>
  </w:style>
  <w:style w:type="paragraph" w:customStyle="1" w:styleId="Textoindependiente1">
    <w:name w:val="Texto independiente1"/>
    <w:basedOn w:val="Normal"/>
    <w:qFormat/>
    <w:pPr>
      <w:spacing w:after="140" w:line="288" w:lineRule="auto"/>
    </w:p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i/>
      <w:iCs/>
    </w:rPr>
  </w:style>
  <w:style w:type="paragraph" w:styleId="Textodeglobo">
    <w:name w:val="Balloon Text"/>
    <w:qFormat/>
    <w:pPr>
      <w:keepNext/>
      <w:widowControl w:val="0"/>
      <w:shd w:val="clear" w:color="auto" w:fill="FFFFFF"/>
      <w:suppressAutoHyphens/>
      <w:textAlignment w:val="baseline"/>
    </w:pPr>
    <w:rPr>
      <w:rFonts w:ascii="Tahoma" w:eastAsia="SimSun" w:hAnsi="Tahoma" w:cs="Tahoma"/>
      <w:color w:val="00000A"/>
      <w:sz w:val="16"/>
      <w:szCs w:val="16"/>
      <w:lang w:eastAsia="es-ES" w:bidi="ar-SA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es-ES" w:bidi="ar-SA"/>
    </w:rPr>
  </w:style>
  <w:style w:type="paragraph" w:customStyle="1" w:styleId="Encabezado1">
    <w:name w:val="Encabezado1"/>
    <w:basedOn w:val="Normal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O-Normal1">
    <w:name w:val="LO-Normal1"/>
    <w:qFormat/>
    <w:pPr>
      <w:keepNext/>
      <w:shd w:val="clear" w:color="auto" w:fill="FFFFFF"/>
      <w:suppressAutoHyphens/>
      <w:textAlignment w:val="baseline"/>
    </w:pPr>
    <w:rPr>
      <w:color w:val="00000A"/>
      <w:sz w:val="24"/>
      <w:szCs w:val="24"/>
    </w:rPr>
  </w:style>
  <w:style w:type="paragraph" w:customStyle="1" w:styleId="Lista1">
    <w:name w:val="Lista1"/>
    <w:basedOn w:val="Textoindependiente1"/>
    <w:qFormat/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LO-Normal1"/>
    <w:qFormat/>
    <w:pPr>
      <w:spacing w:after="200" w:line="276" w:lineRule="auto"/>
      <w:textAlignment w:val="auto"/>
    </w:pPr>
    <w:rPr>
      <w:rFonts w:ascii="Times New Roman" w:eastAsia="SimSun" w:hAnsi="Times New Roman" w:cs="Times New Roman"/>
      <w:lang w:eastAsia="es-ES" w:bidi="ar-SA"/>
    </w:r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  <w:spacing w:after="200" w:line="276" w:lineRule="auto"/>
    </w:pPr>
    <w:rPr>
      <w:rFonts w:ascii="Times New Roman" w:eastAsia="SimSun" w:hAnsi="Times New Roman" w:cs="Times New Roman"/>
      <w:lang w:eastAsia="es-ES" w:bidi="ar-SA"/>
    </w:rPr>
  </w:style>
  <w:style w:type="paragraph" w:customStyle="1" w:styleId="normal10">
    <w:name w:val="normal10"/>
    <w:basedOn w:val="Normal"/>
    <w:qFormat/>
    <w:pPr>
      <w:spacing w:before="120" w:after="200"/>
      <w:jc w:val="both"/>
    </w:pPr>
    <w:rPr>
      <w:rFonts w:ascii="Arial" w:hAnsi="Arial" w:cs="Times New Roman"/>
      <w:sz w:val="20"/>
      <w:szCs w:val="20"/>
      <w:lang w:eastAsia="es-ES" w:bidi="ar-SA"/>
    </w:rPr>
  </w:style>
  <w:style w:type="paragraph" w:customStyle="1" w:styleId="Prrafodelista1">
    <w:name w:val="Párrafo de lista1"/>
    <w:basedOn w:val="Normal"/>
    <w:qFormat/>
    <w:pPr>
      <w:spacing w:after="200" w:line="276" w:lineRule="auto"/>
      <w:ind w:left="720"/>
    </w:pPr>
    <w:rPr>
      <w:rFonts w:ascii="Times New Roman" w:eastAsia="SimSun" w:hAnsi="Times New Roman" w:cs="Times New Roman"/>
      <w:lang w:eastAsia="es-ES" w:bidi="ar-SA"/>
    </w:rPr>
  </w:style>
  <w:style w:type="paragraph" w:customStyle="1" w:styleId="Encabezado2">
    <w:name w:val="Encabezado2"/>
    <w:basedOn w:val="Normal"/>
    <w:qFormat/>
    <w:pPr>
      <w:tabs>
        <w:tab w:val="center" w:pos="4819"/>
        <w:tab w:val="right" w:pos="9638"/>
      </w:tabs>
      <w:spacing w:after="200" w:line="276" w:lineRule="auto"/>
    </w:pPr>
    <w:rPr>
      <w:rFonts w:ascii="Times New Roman" w:eastAsia="SimSun" w:hAnsi="Times New Roman" w:cs="Times New Roman"/>
      <w:lang w:eastAsia="es-ES" w:bidi="ar-SA"/>
    </w:rPr>
  </w:style>
  <w:style w:type="paragraph" w:customStyle="1" w:styleId="DocumentMap">
    <w:name w:val="DocumentMap"/>
    <w:qFormat/>
    <w:pPr>
      <w:keepNext/>
      <w:shd w:val="clear" w:color="auto" w:fill="FFFFFF"/>
      <w:spacing w:line="276" w:lineRule="auto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1185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IROBLEDANO</dc:creator>
  <dc:description/>
  <cp:lastModifiedBy>J. Ignacio Robledano Orta</cp:lastModifiedBy>
  <cp:revision>4</cp:revision>
  <dcterms:created xsi:type="dcterms:W3CDTF">2018-06-15T12:13:00Z</dcterms:created>
  <dcterms:modified xsi:type="dcterms:W3CDTF">2018-10-11T10:50:00Z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KSOProductBuildVer">
    <vt:lpwstr>3082-10.1.0.5674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