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47559365"/>
        <w:docPartObj>
          <w:docPartGallery w:val="Cover Pages"/>
          <w:docPartUnique/>
        </w:docPartObj>
      </w:sdtPr>
      <w:sdtEndPr>
        <w:rPr>
          <w:rFonts w:cstheme="minorHAnsi"/>
          <w:color w:val="2E74B5" w:themeColor="accent1" w:themeShade="BF"/>
          <w:sz w:val="22"/>
          <w:szCs w:val="22"/>
          <w:lang w:val="es-ES_tradnl"/>
        </w:rPr>
      </w:sdtEndPr>
      <w:sdtContent>
        <w:p w:rsidR="00F21A2E" w:rsidRDefault="00F21A2E">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1A2E" w:rsidRDefault="00F21A2E">
                                  <w:pPr>
                                    <w:pStyle w:val="Sinespaciado"/>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heme="minorHAnsi"/>
                                      <w:color w:val="2E74B5" w:themeColor="accent1" w:themeShade="BF"/>
                                      <w:sz w:val="40"/>
                                      <w:szCs w:val="40"/>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F21A2E" w:rsidRPr="00F21A2E" w:rsidRDefault="00F21A2E">
                                      <w:pPr>
                                        <w:pStyle w:val="Sinespaciado"/>
                                        <w:jc w:val="center"/>
                                        <w:rPr>
                                          <w:rFonts w:asciiTheme="majorHAnsi" w:eastAsiaTheme="majorEastAsia" w:hAnsiTheme="majorHAnsi" w:cstheme="majorBidi"/>
                                          <w:caps/>
                                          <w:color w:val="5B9BD5" w:themeColor="accent1"/>
                                          <w:sz w:val="40"/>
                                          <w:szCs w:val="40"/>
                                        </w:rPr>
                                      </w:pPr>
                                      <w:r w:rsidRPr="00F21A2E">
                                        <w:rPr>
                                          <w:rFonts w:cstheme="minorHAnsi"/>
                                          <w:color w:val="2E74B5" w:themeColor="accent1" w:themeShade="BF"/>
                                          <w:sz w:val="40"/>
                                          <w:szCs w:val="40"/>
                                        </w:rPr>
                                        <w:t>PROGRAMACIÓN DIDÁCTICA DE RELIGIÓN CATÓLICA 3º ESO</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">
                    <v:rect id="Rectá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á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F21A2E" w:rsidRDefault="00F21A2E">
                            <w:pPr>
                              <w:pStyle w:val="Sinespaciado"/>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cstheme="minorHAnsi"/>
                                <w:color w:val="2E74B5" w:themeColor="accent1" w:themeShade="BF"/>
                                <w:sz w:val="40"/>
                                <w:szCs w:val="40"/>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F21A2E" w:rsidRPr="00F21A2E" w:rsidRDefault="00F21A2E">
                                <w:pPr>
                                  <w:pStyle w:val="Sinespaciado"/>
                                  <w:jc w:val="center"/>
                                  <w:rPr>
                                    <w:rFonts w:asciiTheme="majorHAnsi" w:eastAsiaTheme="majorEastAsia" w:hAnsiTheme="majorHAnsi" w:cstheme="majorBidi"/>
                                    <w:caps/>
                                    <w:color w:val="5B9BD5" w:themeColor="accent1"/>
                                    <w:sz w:val="40"/>
                                    <w:szCs w:val="40"/>
                                  </w:rPr>
                                </w:pPr>
                                <w:r w:rsidRPr="00F21A2E">
                                  <w:rPr>
                                    <w:rFonts w:cstheme="minorHAnsi"/>
                                    <w:color w:val="2E74B5" w:themeColor="accent1" w:themeShade="BF"/>
                                    <w:sz w:val="40"/>
                                    <w:szCs w:val="40"/>
                                  </w:rPr>
                                  <w:t>PROGRAMACIÓN DIDÁCTICA DE RELIGIÓN CATÓLICA 3º ESO</w:t>
                                </w:r>
                              </w:p>
                            </w:sdtContent>
                          </w:sdt>
                        </w:txbxContent>
                      </v:textbox>
                    </v:shape>
                    <w10:wrap anchorx="page" anchory="page"/>
                  </v:group>
                </w:pict>
              </mc:Fallback>
            </mc:AlternateContent>
          </w:r>
        </w:p>
        <w:p w:rsidR="00F21A2E" w:rsidRDefault="00F21A2E">
          <w:pPr>
            <w:rPr>
              <w:rFonts w:cstheme="minorHAnsi"/>
              <w:color w:val="2E74B5" w:themeColor="accent1" w:themeShade="BF"/>
              <w:sz w:val="22"/>
              <w:szCs w:val="22"/>
              <w:lang w:val="es-ES_tradnl"/>
            </w:rPr>
          </w:pPr>
          <w:r>
            <w:rPr>
              <w:rFonts w:cstheme="minorHAnsi"/>
              <w:color w:val="2E74B5" w:themeColor="accent1" w:themeShade="BF"/>
              <w:sz w:val="22"/>
              <w:szCs w:val="22"/>
              <w:lang w:val="es-ES_tradnl"/>
            </w:rPr>
            <w:br w:type="page"/>
          </w:r>
        </w:p>
      </w:sdtContent>
    </w:sdt>
    <w:p w:rsidR="00D804B8" w:rsidRPr="00C159AC" w:rsidRDefault="0087094A">
      <w:pPr>
        <w:rPr>
          <w:lang w:val="es-ES_tradnl"/>
        </w:rPr>
      </w:pPr>
      <w:r w:rsidRPr="00C159AC">
        <w:rPr>
          <w:rFonts w:cstheme="minorHAnsi"/>
          <w:color w:val="2E74B5" w:themeColor="accent1" w:themeShade="BF"/>
          <w:sz w:val="22"/>
          <w:szCs w:val="22"/>
          <w:lang w:val="es-ES_tradnl"/>
        </w:rPr>
        <w:lastRenderedPageBreak/>
        <w:t>PROGRAMACIÓN DIDÁCTICA DE RELIGIÓN CATÓLICA 3º ESO</w:t>
      </w:r>
    </w:p>
    <w:p w:rsidR="00D804B8" w:rsidRPr="00C159AC" w:rsidRDefault="00D804B8">
      <w:pPr>
        <w:rPr>
          <w:rFonts w:cstheme="minorHAnsi"/>
          <w:color w:val="2E74B5" w:themeColor="accent1" w:themeShade="BF"/>
          <w:sz w:val="22"/>
          <w:szCs w:val="22"/>
          <w:lang w:val="es-ES_tradnl"/>
        </w:rPr>
      </w:pPr>
    </w:p>
    <w:p w:rsidR="00D804B8" w:rsidRPr="00C159AC" w:rsidRDefault="00D804B8">
      <w:pPr>
        <w:rPr>
          <w:rFonts w:cstheme="minorHAnsi"/>
          <w:color w:val="2E74B5" w:themeColor="accent1" w:themeShade="BF"/>
          <w:sz w:val="22"/>
          <w:szCs w:val="22"/>
          <w:lang w:val="es-ES_tradnl"/>
        </w:rPr>
      </w:pPr>
    </w:p>
    <w:p w:rsidR="00D804B8" w:rsidRPr="00C159AC" w:rsidRDefault="0087094A">
      <w:pPr>
        <w:jc w:val="both"/>
        <w:rPr>
          <w:rFonts w:cstheme="minorHAnsi"/>
          <w:color w:val="2E74B5" w:themeColor="accent1" w:themeShade="BF"/>
          <w:sz w:val="22"/>
          <w:szCs w:val="22"/>
          <w:lang w:val="es-ES_tradnl"/>
        </w:rPr>
      </w:pPr>
      <w:r w:rsidRPr="00C159AC">
        <w:rPr>
          <w:rFonts w:cstheme="minorHAnsi"/>
          <w:color w:val="2E74B5" w:themeColor="accent1" w:themeShade="BF"/>
          <w:sz w:val="22"/>
          <w:szCs w:val="22"/>
          <w:lang w:val="es-ES_tradnl"/>
        </w:rPr>
        <w:t>INTRODUCCIÓN</w:t>
      </w:r>
    </w:p>
    <w:p w:rsidR="00D804B8" w:rsidRPr="00C159AC" w:rsidRDefault="0087094A">
      <w:pPr>
        <w:jc w:val="both"/>
        <w:rPr>
          <w:rFonts w:cstheme="minorHAnsi"/>
          <w:sz w:val="22"/>
          <w:szCs w:val="22"/>
          <w:lang w:val="es-ES_tradnl"/>
        </w:rPr>
      </w:pPr>
      <w:r w:rsidRPr="00C159AC">
        <w:rPr>
          <w:rFonts w:cstheme="minorHAnsi"/>
          <w:sz w:val="22"/>
          <w:szCs w:val="22"/>
          <w:lang w:val="es-ES_tradnl"/>
        </w:rPr>
        <w:t>En este documento se desarrolla la Programación Didáctica de la asignatura Religión Católica de la ESO y Bachillerato del IES Tres Molinos.</w:t>
      </w:r>
    </w:p>
    <w:p w:rsidR="00D804B8" w:rsidRPr="00F21A2E" w:rsidRDefault="0087094A">
      <w:pPr>
        <w:jc w:val="both"/>
        <w:rPr>
          <w:rStyle w:val="apple-style-span"/>
          <w:rFonts w:cstheme="minorHAnsi"/>
          <w:sz w:val="22"/>
          <w:szCs w:val="22"/>
          <w:lang w:val="es-ES_tradnl"/>
        </w:rPr>
      </w:pPr>
      <w:r w:rsidRPr="00C159AC">
        <w:rPr>
          <w:rStyle w:val="apple-style-span"/>
          <w:rFonts w:cstheme="minorHAnsi"/>
          <w:sz w:val="22"/>
          <w:szCs w:val="22"/>
          <w:lang w:val="es-ES_tradnl"/>
        </w:rPr>
        <w:t xml:space="preserve">El centro se encuentra situado en la localidad de Villanueva de los Castillejos (Huelva), en la calle del Verano del Agua, 4. </w:t>
      </w:r>
      <w:r w:rsidRPr="00F21A2E">
        <w:rPr>
          <w:rStyle w:val="apple-style-span"/>
          <w:rFonts w:cstheme="minorHAnsi"/>
          <w:sz w:val="22"/>
          <w:szCs w:val="22"/>
          <w:lang w:val="es-ES_tradnl"/>
        </w:rPr>
        <w:t>Las enseñanzas que se imparten son ESO y FPB.</w:t>
      </w:r>
    </w:p>
    <w:p w:rsidR="00D804B8" w:rsidRPr="00C159AC" w:rsidRDefault="0087094A">
      <w:pPr>
        <w:jc w:val="both"/>
        <w:rPr>
          <w:rFonts w:cstheme="minorHAnsi"/>
          <w:sz w:val="22"/>
          <w:szCs w:val="22"/>
          <w:lang w:val="es-ES_tradnl"/>
        </w:rPr>
      </w:pPr>
      <w:r w:rsidRPr="00C159AC">
        <w:rPr>
          <w:rStyle w:val="apple-style-span"/>
          <w:rFonts w:cstheme="minorHAnsi"/>
          <w:sz w:val="22"/>
          <w:szCs w:val="22"/>
          <w:lang w:val="es-ES_tradnl"/>
        </w:rPr>
        <w:t>Los alumnos de secundaria vienen en su mayoría del CEIP San Matías y los alumnos de FP del propio centro o de localidades de alrededor.</w:t>
      </w:r>
    </w:p>
    <w:p w:rsidR="00D804B8" w:rsidRPr="00C159AC" w:rsidRDefault="0087094A">
      <w:pPr>
        <w:jc w:val="both"/>
        <w:rPr>
          <w:rFonts w:cstheme="minorHAnsi"/>
          <w:sz w:val="22"/>
          <w:szCs w:val="22"/>
          <w:lang w:val="es-ES_tradnl"/>
        </w:rPr>
      </w:pPr>
      <w:r w:rsidRPr="00C159AC">
        <w:rPr>
          <w:rFonts w:cstheme="minorHAnsi"/>
          <w:sz w:val="22"/>
          <w:szCs w:val="22"/>
          <w:lang w:val="es-ES_tradnl"/>
        </w:rPr>
        <w:t>Para situarnos en educación Secundaria Obligatoria, en el actual sistema educativo, hay que acudir a los artículos 22-31 de la LOE de 2006 y sus modificaciones en la LOMCE de 2013. En realidad, esta doble referencia legislativa ocurrirá con todo el ordenamiento legislativo de nuestro sistema educativo, nos encontraremos con una Ley Orgánica 2/2006, de 3 de mayo, que sigue vigente en sus términos excepto en aquellos que han sido modificados por la Ley Orgánica 8/2013, de 9 de diciembre.</w:t>
      </w:r>
    </w:p>
    <w:p w:rsidR="00D804B8" w:rsidRPr="00C159AC" w:rsidRDefault="0087094A">
      <w:pPr>
        <w:jc w:val="both"/>
        <w:rPr>
          <w:rFonts w:cstheme="minorHAnsi"/>
          <w:sz w:val="22"/>
          <w:szCs w:val="22"/>
          <w:lang w:val="es-ES_tradnl"/>
        </w:rPr>
      </w:pPr>
      <w:r w:rsidRPr="00C159AC">
        <w:rPr>
          <w:rFonts w:cstheme="minorHAnsi"/>
          <w:sz w:val="22"/>
          <w:szCs w:val="22"/>
          <w:lang w:val="es-ES_tradnl"/>
        </w:rPr>
        <w:t>El Real Decreto 1105/2014, de 26 de diciembre, por el que ese establece el currículo básico de la Educación Secundaria Obligatoria, indica en su disposición adicional segunda que la determinación del currículo de la enseñanza de Religión Católica y de las diferentes confesiones en materia educativa será competencia de la jerarquía eclesiástica y de las correspondientes autoridades religiosas.</w:t>
      </w:r>
    </w:p>
    <w:p w:rsidR="00D804B8" w:rsidRPr="00C159AC" w:rsidRDefault="0087094A">
      <w:pPr>
        <w:jc w:val="both"/>
        <w:rPr>
          <w:rFonts w:cstheme="minorHAnsi"/>
          <w:sz w:val="22"/>
          <w:szCs w:val="22"/>
          <w:lang w:val="es-ES_tradnl"/>
        </w:rPr>
      </w:pPr>
      <w:r w:rsidRPr="00C159AC">
        <w:rPr>
          <w:rFonts w:cstheme="minorHAnsi"/>
          <w:sz w:val="22"/>
          <w:szCs w:val="22"/>
          <w:lang w:val="es-ES_tradnl"/>
        </w:rPr>
        <w:t>De acuerdo con los preceptos indicados, la Conferencia Episcopal Española ha determinado los currículos de la enseñanza de la Religión Católica</w:t>
      </w:r>
    </w:p>
    <w:p w:rsidR="00D804B8" w:rsidRPr="00C159AC" w:rsidRDefault="0087094A">
      <w:pPr>
        <w:jc w:val="both"/>
        <w:rPr>
          <w:rFonts w:cstheme="minorHAnsi"/>
          <w:sz w:val="22"/>
          <w:szCs w:val="22"/>
          <w:lang w:val="es-ES_tradnl"/>
        </w:rPr>
      </w:pPr>
      <w:r w:rsidRPr="00C159AC">
        <w:rPr>
          <w:rFonts w:cstheme="minorHAnsi"/>
          <w:sz w:val="22"/>
          <w:szCs w:val="22"/>
          <w:lang w:val="es-ES_tradnl"/>
        </w:rPr>
        <w:t>El currículo relaciona los contenidos, criterios de evaluación y estándares de aprendizaje evaluables.</w:t>
      </w:r>
    </w:p>
    <w:p w:rsidR="00D804B8" w:rsidRPr="00C159AC" w:rsidRDefault="0087094A">
      <w:pPr>
        <w:jc w:val="both"/>
        <w:rPr>
          <w:rFonts w:cstheme="minorHAnsi"/>
          <w:sz w:val="22"/>
          <w:szCs w:val="22"/>
          <w:lang w:val="es-ES_tradnl"/>
        </w:rPr>
      </w:pPr>
      <w:r w:rsidRPr="00C159AC">
        <w:rPr>
          <w:rFonts w:cstheme="minorHAnsi"/>
          <w:sz w:val="22"/>
          <w:szCs w:val="22"/>
          <w:lang w:val="es-ES_tradnl"/>
        </w:rPr>
        <w:t>Los contenidos se presentan en cuatro bloques que se repiten en todos los cursos estableciendo para cada curso entre dos y tres contenidos más concretos. El primero hace referencia al sentido religioso del hombre; el segundo a la revelación, Dios interviene en la historia; el tercero a Jesucristo, cumplimiento de la Historia de la Salvación; y el cuarto a la permanencia de Jesucristo en la historia de la Iglesia.</w:t>
      </w:r>
    </w:p>
    <w:p w:rsidR="00D804B8" w:rsidRPr="00C159AC" w:rsidRDefault="0087094A">
      <w:pPr>
        <w:jc w:val="both"/>
        <w:rPr>
          <w:rFonts w:cstheme="minorHAnsi"/>
          <w:sz w:val="22"/>
          <w:szCs w:val="22"/>
          <w:lang w:val="es-ES_tradnl"/>
        </w:rPr>
      </w:pPr>
      <w:r w:rsidRPr="00C159AC">
        <w:rPr>
          <w:rFonts w:cstheme="minorHAnsi"/>
          <w:sz w:val="22"/>
          <w:szCs w:val="22"/>
          <w:lang w:val="es-ES_tradnl"/>
        </w:rPr>
        <w:t>Estos cuatro grandes bloques pretenden recoger el saber antropológico cristiano acumulado a lo largo de los siglos.</w:t>
      </w:r>
    </w:p>
    <w:p w:rsidR="00D804B8" w:rsidRPr="00C159AC" w:rsidRDefault="00D804B8">
      <w:pPr>
        <w:jc w:val="both"/>
        <w:rPr>
          <w:rFonts w:cstheme="minorHAnsi"/>
          <w:color w:val="2E74B5" w:themeColor="accent1" w:themeShade="BF"/>
          <w:sz w:val="22"/>
          <w:szCs w:val="22"/>
          <w:lang w:val="es-ES_tradnl"/>
        </w:rPr>
      </w:pPr>
    </w:p>
    <w:p w:rsidR="00D804B8" w:rsidRPr="00C159AC" w:rsidRDefault="0087094A">
      <w:pPr>
        <w:jc w:val="both"/>
        <w:rPr>
          <w:rFonts w:cstheme="minorHAnsi"/>
          <w:color w:val="2E74B5" w:themeColor="accent1" w:themeShade="BF"/>
          <w:sz w:val="22"/>
          <w:szCs w:val="22"/>
          <w:lang w:val="es-ES_tradnl"/>
        </w:rPr>
      </w:pPr>
      <w:r w:rsidRPr="00C159AC">
        <w:rPr>
          <w:rFonts w:cstheme="minorHAnsi"/>
          <w:color w:val="2E74B5" w:themeColor="accent1" w:themeShade="BF"/>
          <w:sz w:val="22"/>
          <w:szCs w:val="22"/>
          <w:lang w:val="es-ES_tradnl"/>
        </w:rPr>
        <w:t>JUSTIFICACIÓN</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La presencia de la enseñanza religiosa en la escuela responde, en primer lugar, a la importancia que esta materia tiene dentro de la educación para que los alumnos puedan conseguir un desarrollo pleno e integral de su personalidad. La necesidad de sentido del ser humano es una evidencia a la que la escuela necesariamente debe dar respuesta. La educación de la dimensión religiosa es parte fundamental para la maduración de la persona. No podría existir una formación integral y, por tanto, una educación de calidad, si no se permitiese el desarrollo de todas las dimensiones inherentes al ser humano, entre las cuales se encuentra la religiosa. Esta capacidad básica de la persona adquiere su auténtico cumplimiento cuando se descubre el sentido de la vida. La enseñanza de la religión católica en los centros escolares ayudará a los estudiantes a ensanchar los espacios de la racionalidad y adoptar una actitud de apertura al sentido religioso de la vida, sea cual sea su manifestación concreta.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La Declaración Universal de Derechos Humanos de 1948 reconoce la libertad religiosa de personas y pueblos. De igual modo, la Constitución Española no sólo reconoce la libertad religiosa sino también garantiza “el derecho que asiste a los padres para que sus hijos reciban la formación religiosa y moral que esté de acuerdo con sus convicciones” en el artículo 27.3. Un derecho que también forma parte de tratados internacionales reconocidos por España como el Pacto Internacional de Derechos Económicos Sociales y Culturales en su artículo 13.3 y la Carta de los Derechos Fundamentales de la Unión Europea, artículo 14.3.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La Iglesia, como se recoge en el número 2 de la </w:t>
      </w:r>
      <w:proofErr w:type="spellStart"/>
      <w:r w:rsidRPr="00C159AC">
        <w:rPr>
          <w:rFonts w:cstheme="minorHAnsi"/>
          <w:sz w:val="22"/>
          <w:szCs w:val="22"/>
          <w:lang w:val="es-ES_tradnl"/>
        </w:rPr>
        <w:t>Gravissimun</w:t>
      </w:r>
      <w:proofErr w:type="spellEnd"/>
      <w:r w:rsidRPr="00C159AC">
        <w:rPr>
          <w:rFonts w:cstheme="minorHAnsi"/>
          <w:sz w:val="22"/>
          <w:szCs w:val="22"/>
          <w:lang w:val="es-ES_tradnl"/>
        </w:rPr>
        <w:t xml:space="preserve"> </w:t>
      </w:r>
      <w:proofErr w:type="spellStart"/>
      <w:r w:rsidRPr="00C159AC">
        <w:rPr>
          <w:rFonts w:cstheme="minorHAnsi"/>
          <w:sz w:val="22"/>
          <w:szCs w:val="22"/>
          <w:lang w:val="es-ES_tradnl"/>
        </w:rPr>
        <w:t>Educationis</w:t>
      </w:r>
      <w:proofErr w:type="spellEnd"/>
      <w:r w:rsidRPr="00C159AC">
        <w:rPr>
          <w:rFonts w:cstheme="minorHAnsi"/>
          <w:sz w:val="22"/>
          <w:szCs w:val="22"/>
          <w:lang w:val="es-ES_tradnl"/>
        </w:rPr>
        <w:t xml:space="preserve">, ha realizado continuos esfuerzos para favorecer que la formación religiosa se imparta en el ámbito escolar, como contribución decisiva a la formación integral de la persona. Por ese motivo, la Santa Sede suscribió un Acuerdo Internacional con el Estado Español sobre Enseñanza y Asuntos Sociales, firmado el 3 de enero de 1979, donde se otorga la competencia para elaborar el currículo de la asignatura de Religión y Moral Católica a la jerarquía eclesiástica (art. 6).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La enseñanza de la religión católica en la escuela responde a la necesidad de respetar y tener en cuenta el conjunto de valores y significados en los que la persona ha nacido como hipótesis explicativa de la realidad y que se denomina tradición. </w:t>
      </w:r>
    </w:p>
    <w:p w:rsidR="00D804B8" w:rsidRPr="00C159AC" w:rsidRDefault="0087094A">
      <w:pPr>
        <w:jc w:val="both"/>
        <w:rPr>
          <w:rFonts w:cstheme="minorHAnsi"/>
          <w:sz w:val="22"/>
          <w:szCs w:val="22"/>
          <w:lang w:val="es-ES_tradnl"/>
        </w:rPr>
      </w:pPr>
      <w:r w:rsidRPr="00C159AC">
        <w:rPr>
          <w:rFonts w:cstheme="minorHAnsi"/>
          <w:sz w:val="22"/>
          <w:szCs w:val="22"/>
          <w:lang w:val="es-ES_tradnl"/>
        </w:rPr>
        <w:lastRenderedPageBreak/>
        <w:t xml:space="preserve">Para ello, la religión católica pretende contribuir a la educación integral del niño en dos direcciones. Por una parte, responde a la dimensión religiosa de todo ser humano y, por otra, lo introduce en la realidad a la luz de una hipótesis ofrecida por una historia y una tradición. De este modo, se promueve el reconocimiento de un sentido de la existencia de una manera coherente con el propio desarrollo </w:t>
      </w:r>
      <w:proofErr w:type="spellStart"/>
      <w:r w:rsidRPr="00C159AC">
        <w:rPr>
          <w:rFonts w:cstheme="minorHAnsi"/>
          <w:sz w:val="22"/>
          <w:szCs w:val="22"/>
          <w:lang w:val="es-ES_tradnl"/>
        </w:rPr>
        <w:t>psico</w:t>
      </w:r>
      <w:proofErr w:type="spellEnd"/>
      <w:r w:rsidRPr="00C159AC">
        <w:rPr>
          <w:rFonts w:cstheme="minorHAnsi"/>
          <w:sz w:val="22"/>
          <w:szCs w:val="22"/>
          <w:lang w:val="es-ES_tradnl"/>
        </w:rPr>
        <w:t xml:space="preserve">-evolutivo del alumno.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La Ley Orgánica 8/2013, de 9 de diciembre, para la Mejora de la Calidad Educativa, en el artículo 6.1, define el </w:t>
      </w:r>
      <w:proofErr w:type="spellStart"/>
      <w:r w:rsidRPr="00C159AC">
        <w:rPr>
          <w:rFonts w:cstheme="minorHAnsi"/>
          <w:sz w:val="22"/>
          <w:szCs w:val="22"/>
          <w:lang w:val="es-ES_tradnl"/>
        </w:rPr>
        <w:t>curriculum</w:t>
      </w:r>
      <w:proofErr w:type="spellEnd"/>
      <w:r w:rsidRPr="00C159AC">
        <w:rPr>
          <w:rFonts w:cstheme="minorHAnsi"/>
          <w:sz w:val="22"/>
          <w:szCs w:val="22"/>
          <w:lang w:val="es-ES_tradnl"/>
        </w:rPr>
        <w:t xml:space="preserve"> como la regulación de los elementos que determinan los procesos de enseñanza y aprendizaje para cada una de las enseñanzas. Por ello, el contenido del </w:t>
      </w:r>
      <w:proofErr w:type="spellStart"/>
      <w:r w:rsidRPr="00C159AC">
        <w:rPr>
          <w:rFonts w:cstheme="minorHAnsi"/>
          <w:sz w:val="22"/>
          <w:szCs w:val="22"/>
          <w:lang w:val="es-ES_tradnl"/>
        </w:rPr>
        <w:t>curriculum</w:t>
      </w:r>
      <w:proofErr w:type="spellEnd"/>
      <w:r w:rsidRPr="00C159AC">
        <w:rPr>
          <w:rFonts w:cstheme="minorHAnsi"/>
          <w:sz w:val="22"/>
          <w:szCs w:val="22"/>
          <w:lang w:val="es-ES_tradnl"/>
        </w:rPr>
        <w:t xml:space="preserve"> parte de la experiencia humana y se desarrolla de manera respetuosa con las etapas del desarrollo del niño y el adolescente, colaborando, en este sentido, con los aprendizajes instrumentales y transversales propios de cada etapa educativa.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El desarrollo del </w:t>
      </w:r>
      <w:proofErr w:type="spellStart"/>
      <w:r w:rsidRPr="00C159AC">
        <w:rPr>
          <w:rFonts w:cstheme="minorHAnsi"/>
          <w:sz w:val="22"/>
          <w:szCs w:val="22"/>
          <w:lang w:val="es-ES_tradnl"/>
        </w:rPr>
        <w:t>curriculum</w:t>
      </w:r>
      <w:proofErr w:type="spellEnd"/>
      <w:r w:rsidRPr="00C159AC">
        <w:rPr>
          <w:rFonts w:cstheme="minorHAnsi"/>
          <w:sz w:val="22"/>
          <w:szCs w:val="22"/>
          <w:lang w:val="es-ES_tradnl"/>
        </w:rPr>
        <w:t xml:space="preserve"> se estructura en cuatro grandes bloques que pretenden recoger el saber antropológico cristiano acumulado a lo largo de los siglos. Esos bloques parten del sentido religioso del hombre, continúan con el estudio de la revelación; Dios se manifiesta al hombre y lo hace en una historia concreta, con personajes y situaciones que el alumno debe conocer y que contribuirán a su comprensión del mundo. Dicha revelación culmina en Jesucristo y el mensaje evangélico, centro del tercer bloque del currículum y eje vertebrador de la materia. Por último, se estudia la Iglesia como manifestación de la presencia continuada de Jesucristo en la historia.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Conviene subrayar, por tanto, que lejos de una finalidad catequética o de adoctrinamiento, la enseñanza de la religión católica ilustra a los estudiantes sobre la identidad del cristianismo y la vida cristiana.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La estructura del </w:t>
      </w:r>
      <w:proofErr w:type="spellStart"/>
      <w:r w:rsidRPr="00C159AC">
        <w:rPr>
          <w:rFonts w:cstheme="minorHAnsi"/>
          <w:sz w:val="22"/>
          <w:szCs w:val="22"/>
          <w:lang w:val="es-ES_tradnl"/>
        </w:rPr>
        <w:t>curriculum</w:t>
      </w:r>
      <w:proofErr w:type="spellEnd"/>
      <w:r w:rsidRPr="00C159AC">
        <w:rPr>
          <w:rFonts w:cstheme="minorHAnsi"/>
          <w:sz w:val="22"/>
          <w:szCs w:val="22"/>
          <w:lang w:val="es-ES_tradnl"/>
        </w:rPr>
        <w:t xml:space="preserve"> de Primaria y Secundaria intenta poner de manifiesto la profunda unidad y armonía de la iniciativa creadora y salvífica de Dios. El primer bloque parte de los datos más evidentes: la constatación de la realidad de las cosas y los seres vivos, de modo especial el hombre. Se nos impone su existencia como dato evidente. En un segundo paso, si la persona no se queda en el primer impacto o simple constatación de su existencia, tiene que reconocer que las cosas, los animales y el ser humano no se dan el ser a sí mismos. Luego Otro les hace ser, </w:t>
      </w:r>
      <w:proofErr w:type="gramStart"/>
      <w:r w:rsidRPr="00C159AC">
        <w:rPr>
          <w:rFonts w:cstheme="minorHAnsi"/>
          <w:sz w:val="22"/>
          <w:szCs w:val="22"/>
          <w:lang w:val="es-ES_tradnl"/>
        </w:rPr>
        <w:t>les</w:t>
      </w:r>
      <w:proofErr w:type="gramEnd"/>
      <w:r w:rsidRPr="00C159AC">
        <w:rPr>
          <w:rFonts w:cstheme="minorHAnsi"/>
          <w:sz w:val="22"/>
          <w:szCs w:val="22"/>
          <w:lang w:val="es-ES_tradnl"/>
        </w:rPr>
        <w:t xml:space="preserve"> llama a la vida y se la mantiene. Por ello, la realidad en cuanto tal es signo de Dios, habla de Su existencia.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La iniciativa creadora de Dios tiene una finalidad: establecer una relación de amistad con el hombre. Es decir, Dios ha creado al hombre para que sea feliz en relación con Él. Los relatos bíblicos de la Creación y el Paraíso ejemplifican bellamente la finalidad de la creación de la persona y del mundo entero para su servicio. De su origen </w:t>
      </w:r>
      <w:proofErr w:type="spellStart"/>
      <w:r w:rsidRPr="00C159AC">
        <w:rPr>
          <w:rFonts w:cstheme="minorHAnsi"/>
          <w:sz w:val="22"/>
          <w:szCs w:val="22"/>
          <w:lang w:val="es-ES_tradnl"/>
        </w:rPr>
        <w:t>creatural</w:t>
      </w:r>
      <w:proofErr w:type="spellEnd"/>
      <w:r w:rsidRPr="00C159AC">
        <w:rPr>
          <w:rFonts w:cstheme="minorHAnsi"/>
          <w:sz w:val="22"/>
          <w:szCs w:val="22"/>
          <w:lang w:val="es-ES_tradnl"/>
        </w:rPr>
        <w:t xml:space="preserve"> y de su llamada a participar en la amistad con Dios surge su dignidad inviolable.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No obstante, el ser humano pretende apropiarse del don de Dios prescindiendo de Él. En esto consiste el pecado. Este rechazo de Dios tiene como consecuencia en el hombre la imposibilidad de ser feliz. Dado que su naturaleza está hecha para el bien, su experiencia de mal y de límite le hace añorar la plenitud que él no puede darse por sí mismo y busca de algún modo restablecer la relación con Dios. Esta necesidad del bien, el deseo de Infinito que caracteriza al ser humano se expresa en las religiones como búsqueda del Misterio.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A esta búsqueda humana Dios responde manifestándose en la historia. Para ello, elige un hombre, Abrahán, del que formará el pueblo de Israel, con quien establece una alianza en el monte Sinaí. A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través de hechos y palabras Dios irá dándose a conocer a los hombres de ese pueblo. Todo este acontecer histórico de la manifestación de Dios está recogido en los libros sagrados de la Biblia.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En este conjunto de libros no sólo se recoge las diferentes intervenciones de Dios en la historia, sino también la enseñanza que comunica a su pueblo para que viva una vida santa; una sabiduría que influirá positivamente en la vida del pueblo de Israel y, con el tiempo, en el mundo entero.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La historia de Israel ejemplifica la traición y rebelión de los hombres ante la iniciativa amorosa de Dios y al mismo tiempo pone en evidencia la constante fidelidad divina. La promesa de un salvador se cumplirá en Cristo Jesús.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Jesús, el Hijo de Dios, se hace presente en la historia para llevar a cabo la misión encomendada por el Padre. En Jesucristo se cumple el deseo de felicidad que el hombre descubre en su corazón. Jesús no sólo desvela el misterio humano y lo lleva a su plenitud, sino que manifiesta el misterio de Dios, nos hace conocer que el verdadero Dios es comunión: Dios uno y trino.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Aquellos que participan de la vida de Cristo forman la Iglesia, que es la gran familia de Dios.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Continuamente generada por la acción de Jesucristo a través de los sacramentos, se pone en el mundo como inicio de un mundo nuevo, de una cultura nueva. La Iglesia es la prolongación de Cristo en el tiempo y el espacio. Sólo en ella la persona humana se encuentra con el Jesucristo vivo. </w:t>
      </w:r>
    </w:p>
    <w:p w:rsidR="00D804B8" w:rsidRPr="00C159AC" w:rsidRDefault="0087094A">
      <w:pPr>
        <w:jc w:val="both"/>
        <w:rPr>
          <w:rFonts w:cstheme="minorHAnsi"/>
          <w:sz w:val="22"/>
          <w:szCs w:val="22"/>
          <w:lang w:val="es-ES_tradnl"/>
        </w:rPr>
      </w:pPr>
      <w:r w:rsidRPr="00C159AC">
        <w:rPr>
          <w:rFonts w:cstheme="minorHAnsi"/>
          <w:sz w:val="22"/>
          <w:szCs w:val="22"/>
          <w:lang w:val="es-ES_tradnl"/>
        </w:rPr>
        <w:lastRenderedPageBreak/>
        <w:t xml:space="preserve">La vida eclesial es alimentada y servida mediante los diferentes sacramentos instituidos por Jesucristo, está ritmada por los tiempos litúrgicos, se expresa en la oración comunitaria y la caridad, fructifica en la generación de una civilización del amor.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Estos cuatro bloques que compone la asignatura de religión católica incluye conceptos, procedimientos y actitudes, que permite el conocimiento de sí mismo, de la realidad y de los problemas que ésta plantea. Por ello, los contenidos generales de la asignatura contribuyen a la consecución de los objetivos propuestos para las diferentes etapas.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Este </w:t>
      </w:r>
      <w:proofErr w:type="spellStart"/>
      <w:r w:rsidRPr="00C159AC">
        <w:rPr>
          <w:rFonts w:cstheme="minorHAnsi"/>
          <w:sz w:val="22"/>
          <w:szCs w:val="22"/>
          <w:lang w:val="es-ES_tradnl"/>
        </w:rPr>
        <w:t>curriculum</w:t>
      </w:r>
      <w:proofErr w:type="spellEnd"/>
      <w:r w:rsidRPr="00C159AC">
        <w:rPr>
          <w:rFonts w:cstheme="minorHAnsi"/>
          <w:sz w:val="22"/>
          <w:szCs w:val="22"/>
          <w:lang w:val="es-ES_tradnl"/>
        </w:rPr>
        <w:t xml:space="preserve"> se vale de los elementos cristianos presentes en el entorno del alumno, las imágenes y símbolos, el lenguaje y otros recursos, para la comprensión de la religiosidad propia de cada etapa evolutiva. Se desarrolla así la competencia en comunicación lingüística, que se sirve del lenguaje que conforma la cultura y tradición que se transmite de una a otra generación.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Así, el lenguaje bíblico y su riqueza de expresión y simbología, el lenguaje doctrinal y su precisión conceptual, analítica y argumental y el lenguaje litúrgico y su cercanía al lenguaje de los símbolos del pueblo cristiano, ayudarán al desarrollo de esta competencia en los estudiantes. Sin olvidar la singularidad que esta asignatura aporta a la dimensión de escucha de la comunicación. </w:t>
      </w:r>
    </w:p>
    <w:p w:rsidR="00D804B8" w:rsidRPr="00C159AC" w:rsidRDefault="0087094A">
      <w:pPr>
        <w:jc w:val="both"/>
        <w:rPr>
          <w:rFonts w:cstheme="minorHAnsi"/>
          <w:sz w:val="22"/>
          <w:szCs w:val="22"/>
          <w:lang w:val="es-ES_tradnl"/>
        </w:rPr>
      </w:pPr>
      <w:r w:rsidRPr="00C159AC">
        <w:rPr>
          <w:rFonts w:cstheme="minorHAnsi"/>
          <w:sz w:val="22"/>
          <w:szCs w:val="22"/>
          <w:lang w:val="es-ES_tradnl"/>
        </w:rPr>
        <w:t>Asimismo, la enseñanza escolar de la religión católica favorece el desarrollo de la responsabilidad personal y social y de las demás virtudes cívicas, para el bien común de la sociedad, contribuyendo así a la adquisición de las competencias sociales y cívicas.</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Esta educación de la dimensión moral y social de la persona, favorecerá la maduración de una corresponsabilidad, el ejercicio de la solidaridad, de la libertad, de la justicia y de la caridad.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Por otra parte, la religión católica aporta a la conciencia y expresiones culturales el significado y valoración crítica de tantas obras de nuestro entorno, motivando el aprecio por la propia cultura y la estima adecuada de otras tradiciones culturales y religiosas. La cultura y la historia occidental, la propia historia, no pueden ser comprendidas y asumidas si se prescinde del hecho religioso presente siempre en la historia cultural de los pueblos. De igual modo, la expresión artística de la fe sigue colaborando en la actualidad al enriquecimiento de nuestro patrimonio cultural.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El sentido de iniciativa y espíritu emprendedor se realiza en el estudiante partiendo del verdadero conocimiento de sí mismo, de sus potencialidades, de su dignidad y de su sentido. La formación religiosa católica aporta a dicha competencia una cosmovisión que da sentido a la vida y, por tanto, a la cultura y a la identidad de la persona humana. Una cosmovisión que hace posible la formación integral del estudiante frente a visiones parciales.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En cuanto a los contenidos procedimentales, la materia de religión católica forma de manera transversal en una serie de procedimientos fundamentales para la comprensión del hecho cristiano. Estos contenidos procedimentales se adquieren a lo largo del desarrollo curricular, colaborando así en la consecución de las competencias asignadas a los </w:t>
      </w:r>
      <w:proofErr w:type="spellStart"/>
      <w:r w:rsidRPr="00C159AC">
        <w:rPr>
          <w:rFonts w:cstheme="minorHAnsi"/>
          <w:sz w:val="22"/>
          <w:szCs w:val="22"/>
          <w:lang w:val="es-ES_tradnl"/>
        </w:rPr>
        <w:t>curriculum</w:t>
      </w:r>
      <w:proofErr w:type="spellEnd"/>
      <w:r w:rsidRPr="00C159AC">
        <w:rPr>
          <w:rFonts w:cstheme="minorHAnsi"/>
          <w:sz w:val="22"/>
          <w:szCs w:val="22"/>
          <w:lang w:val="es-ES_tradnl"/>
        </w:rPr>
        <w:t xml:space="preserve"> de Primaria, ESO y Bachillerato. Concretamente los contenidos procedimentales de religión católica desarrollarán especialmente las siguientes competencias: Comunicación lingüística (1), Aprender a aprender (4), Competencias sociales y cívicas (5) y Conciencia y expresiones culturales (7).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Los contenidos procedimentales básicos de la materia de religión católica son los siguientes. Observación de la realidad. El hecho religioso nace de la apertura del ser humano a la realidad total. La asignatura de religión católica pretende colaborar en la formación de la dimensión natural que nace del asombro ante lo real y nos empuja a preguntas últimas sobre el sentido. </w:t>
      </w:r>
    </w:p>
    <w:p w:rsidR="00D804B8" w:rsidRPr="00C159AC" w:rsidRDefault="0087094A">
      <w:pPr>
        <w:jc w:val="both"/>
        <w:rPr>
          <w:rFonts w:cstheme="minorHAnsi"/>
          <w:sz w:val="22"/>
          <w:szCs w:val="22"/>
          <w:lang w:val="es-ES_tradnl"/>
        </w:rPr>
      </w:pPr>
      <w:r w:rsidRPr="00C159AC">
        <w:rPr>
          <w:rFonts w:cstheme="minorHAnsi"/>
          <w:sz w:val="22"/>
          <w:szCs w:val="22"/>
          <w:lang w:val="es-ES_tradnl"/>
        </w:rPr>
        <w:t>Observar es más que ver y requiere de un entrenamiento en disposiciones específicas que no rehúyan las dimensiones espirituales de lo real. Búsqueda de información, manejo e interpretación de fuentes bíblicas.</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El estudio del cristianismo requiere el manejo de las Sagradas Escrituras y textos referidos a las mismas que forman parte del corpus teológico acumulado a lo largo de la historia.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Reflexión Crítica. El desarrollo de la materia ayuda a conocer la génesis de las ideas dominantes, a detectar prejuicios frente a la verdad, a examinar con profundidad las propias ideas y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sentimientos fundamentales. </w:t>
      </w:r>
    </w:p>
    <w:p w:rsidR="00D804B8" w:rsidRPr="00C159AC" w:rsidRDefault="0087094A">
      <w:pPr>
        <w:jc w:val="both"/>
        <w:rPr>
          <w:rFonts w:cstheme="minorHAnsi"/>
          <w:sz w:val="22"/>
          <w:szCs w:val="22"/>
          <w:lang w:val="es-ES_tradnl"/>
        </w:rPr>
      </w:pPr>
      <w:r w:rsidRPr="00C159AC">
        <w:rPr>
          <w:rFonts w:cstheme="minorHAnsi"/>
          <w:sz w:val="22"/>
          <w:szCs w:val="22"/>
          <w:lang w:val="es-ES_tradnl"/>
        </w:rPr>
        <w:t xml:space="preserve">Exposición y argumentación respetuosa de las creencias religiosas propias y ajenas. La asignatura de religión católica contribuye a la formación de competencias que permitan exponer y defender la racionalidad de las propias creencias religiosas y el respeto por las ajenas. </w:t>
      </w:r>
    </w:p>
    <w:p w:rsidR="00D804B8" w:rsidRPr="00C159AC" w:rsidRDefault="0087094A">
      <w:pPr>
        <w:jc w:val="both"/>
        <w:rPr>
          <w:rFonts w:cstheme="minorHAnsi"/>
          <w:sz w:val="22"/>
          <w:szCs w:val="22"/>
          <w:lang w:val="es-ES_tradnl"/>
        </w:rPr>
      </w:pPr>
      <w:r w:rsidRPr="00C159AC">
        <w:rPr>
          <w:rFonts w:cstheme="minorHAnsi"/>
          <w:sz w:val="22"/>
          <w:szCs w:val="22"/>
          <w:lang w:val="es-ES_tradnl"/>
        </w:rPr>
        <w:lastRenderedPageBreak/>
        <w:t xml:space="preserve">Por último, hay que destacar que la asignatura contribuye a la consecución de contenidos de carácter actitudinal que son coherentes con los objetivos básicos de cada etapa. Permite conocer y apreciar los valores y normas básicas de convivencia; desarrollar hábitos de trabajo y esfuerzo y de responsabilidad en el estudio; la confianza en sí mismo para un desarrollo adecuado de la personalidad. También favorece de manera directa la adquisición de habilidades para la prevención y resolución pacífica de todo tipo de conflictos y el conocimiento, comprensión y respeto de las diferentes culturas, así como de las diferencias entre personas, la igualdad de derechos y oportunidades de hombres y mujeres y la no discriminación. </w:t>
      </w:r>
    </w:p>
    <w:p w:rsidR="00D804B8" w:rsidRPr="00C159AC" w:rsidRDefault="00D804B8">
      <w:pPr>
        <w:jc w:val="both"/>
        <w:rPr>
          <w:rFonts w:cstheme="minorHAnsi"/>
          <w:sz w:val="22"/>
          <w:szCs w:val="22"/>
          <w:lang w:val="es-ES_tradnl"/>
        </w:rPr>
      </w:pPr>
    </w:p>
    <w:p w:rsidR="00C159AC" w:rsidRDefault="0087094A" w:rsidP="00C159AC">
      <w:pPr>
        <w:jc w:val="both"/>
        <w:rPr>
          <w:rFonts w:cstheme="minorHAnsi"/>
          <w:color w:val="2E74B5" w:themeColor="accent1" w:themeShade="BF"/>
          <w:sz w:val="22"/>
          <w:szCs w:val="22"/>
          <w:lang w:val="es-ES_tradnl"/>
        </w:rPr>
      </w:pPr>
      <w:r w:rsidRPr="00C159AC">
        <w:rPr>
          <w:rFonts w:cstheme="minorHAnsi"/>
          <w:color w:val="2E74B5" w:themeColor="accent1" w:themeShade="BF"/>
          <w:sz w:val="22"/>
          <w:szCs w:val="22"/>
          <w:lang w:val="es-ES_tradnl"/>
        </w:rPr>
        <w:t>OBJETIVOS GENERALES DE ETAPA</w:t>
      </w:r>
    </w:p>
    <w:p w:rsidR="00C159AC" w:rsidRDefault="00C159AC" w:rsidP="00C159AC">
      <w:pPr>
        <w:jc w:val="both"/>
        <w:rPr>
          <w:rFonts w:cstheme="minorHAnsi"/>
          <w:color w:val="2E74B5" w:themeColor="accent1" w:themeShade="BF"/>
          <w:sz w:val="22"/>
          <w:szCs w:val="22"/>
          <w:lang w:val="es-ES_tradnl"/>
        </w:rPr>
      </w:pPr>
    </w:p>
    <w:p w:rsidR="00C159AC" w:rsidRDefault="0087094A" w:rsidP="00C159AC">
      <w:pPr>
        <w:jc w:val="both"/>
        <w:rPr>
          <w:rFonts w:cstheme="minorHAnsi"/>
          <w:sz w:val="22"/>
          <w:szCs w:val="22"/>
          <w:lang w:val="es-ES_tradnl"/>
        </w:rPr>
      </w:pPr>
      <w:r w:rsidRPr="00C159AC">
        <w:rPr>
          <w:rFonts w:cstheme="minorHAnsi"/>
          <w:sz w:val="22"/>
          <w:szCs w:val="22"/>
          <w:lang w:val="es-ES_tradnl"/>
        </w:rPr>
        <w:t>a) Asumir de forma responsable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C159AC" w:rsidRDefault="0087094A" w:rsidP="00C159AC">
      <w:pPr>
        <w:jc w:val="both"/>
        <w:rPr>
          <w:rFonts w:cstheme="minorHAnsi"/>
          <w:sz w:val="22"/>
          <w:szCs w:val="22"/>
          <w:lang w:val="es-ES_tradnl"/>
        </w:rPr>
      </w:pPr>
      <w:r w:rsidRPr="00C159AC">
        <w:rPr>
          <w:rFonts w:cstheme="minorHAnsi"/>
          <w:sz w:val="22"/>
          <w:szCs w:val="22"/>
          <w:lang w:val="es-ES_tradnl"/>
        </w:rPr>
        <w:t>b) Desarrollar y consolidar hábitos de disciplina, estudio y trabajo individual y en equipo como condición necesaria para una realización eficaz de las tareas del aprendizaje y como medio de desarrollo personal.</w:t>
      </w:r>
    </w:p>
    <w:p w:rsidR="00C159AC" w:rsidRPr="00C159AC" w:rsidRDefault="0087094A" w:rsidP="00C159AC">
      <w:pPr>
        <w:jc w:val="both"/>
        <w:rPr>
          <w:rFonts w:cstheme="minorHAnsi"/>
          <w:sz w:val="22"/>
          <w:szCs w:val="22"/>
          <w:lang w:val="es-ES_tradnl"/>
        </w:rPr>
      </w:pPr>
      <w:r w:rsidRPr="00C159AC">
        <w:rPr>
          <w:rFonts w:cstheme="minorHAnsi"/>
          <w:sz w:val="22"/>
          <w:szCs w:val="22"/>
          <w:lang w:val="es-ES_tradnl"/>
        </w:rPr>
        <w:t xml:space="preserve">c) Valorar y respetar la diferencia de sexos y la igualdad de derechos y oportunidades entre ellos. </w:t>
      </w:r>
      <w:r w:rsidRPr="00F21A2E">
        <w:rPr>
          <w:rFonts w:cstheme="minorHAnsi"/>
          <w:sz w:val="22"/>
          <w:szCs w:val="22"/>
          <w:lang w:val="es-ES_tradnl"/>
        </w:rPr>
        <w:t xml:space="preserve">Rechazar la discriminación de las personas por razón de sexo o por cualquier otra condición o circunstancia personal o social. </w:t>
      </w:r>
      <w:r w:rsidRPr="00C159AC">
        <w:rPr>
          <w:rFonts w:cstheme="minorHAnsi"/>
          <w:sz w:val="22"/>
          <w:szCs w:val="22"/>
          <w:lang w:val="es-ES_tradnl"/>
        </w:rPr>
        <w:t>Rechazar los estereotipos que supongan discriminación entre hombres y mujeres, así como cualquier manifestación de violencia contra la mujer.</w:t>
      </w:r>
    </w:p>
    <w:p w:rsidR="00C159AC" w:rsidRDefault="0087094A" w:rsidP="00C159AC">
      <w:pPr>
        <w:jc w:val="both"/>
        <w:rPr>
          <w:rFonts w:cstheme="minorHAnsi"/>
          <w:sz w:val="22"/>
          <w:szCs w:val="22"/>
          <w:lang w:val="es-ES_tradnl"/>
        </w:rPr>
      </w:pPr>
      <w:r w:rsidRPr="00C159AC">
        <w:rPr>
          <w:rFonts w:cstheme="minorHAnsi"/>
          <w:sz w:val="22"/>
          <w:szCs w:val="22"/>
          <w:lang w:val="es-ES_tradnl"/>
        </w:rPr>
        <w:t xml:space="preserve">d) Fortalecer sus capacidades afectivas en todos los ámbitos de la personalidad y en sus relaciones con los demás, así como rechazar la violencia, los prejuicios de cualquier tipo, los comportamientos sexistas y resolver pacíficamente los conflictos. </w:t>
      </w:r>
    </w:p>
    <w:p w:rsidR="00C159AC" w:rsidRPr="00C159AC" w:rsidRDefault="0087094A" w:rsidP="00C159AC">
      <w:pPr>
        <w:jc w:val="both"/>
        <w:rPr>
          <w:rFonts w:cstheme="minorHAnsi"/>
          <w:sz w:val="22"/>
          <w:szCs w:val="22"/>
          <w:lang w:val="es-ES_tradnl"/>
        </w:rPr>
      </w:pPr>
      <w:r w:rsidRPr="00C159AC">
        <w:rPr>
          <w:rFonts w:cstheme="minorHAnsi"/>
          <w:sz w:val="22"/>
          <w:szCs w:val="22"/>
          <w:lang w:val="es-ES_tradnl"/>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C159AC" w:rsidRDefault="0087094A" w:rsidP="00C159AC">
      <w:pPr>
        <w:jc w:val="both"/>
        <w:rPr>
          <w:rFonts w:cstheme="minorHAnsi"/>
          <w:sz w:val="22"/>
          <w:szCs w:val="22"/>
          <w:lang w:val="es-ES_tradnl"/>
        </w:rPr>
      </w:pPr>
      <w:r w:rsidRPr="00C159AC">
        <w:rPr>
          <w:rFonts w:cstheme="minorHAnsi"/>
          <w:sz w:val="22"/>
          <w:szCs w:val="22"/>
          <w:lang w:val="es-ES_tradnl"/>
        </w:rPr>
        <w:t>f) Concebir el conocimiento científico como un saber integrado, que se estructura en distintas disciplinas, así como conocer y aplicar los métodos para identificar los problemas en los diversos campos del conocimiento y de la experiencia.</w:t>
      </w:r>
    </w:p>
    <w:p w:rsidR="00C159AC" w:rsidRDefault="0087094A" w:rsidP="00C159AC">
      <w:pPr>
        <w:jc w:val="both"/>
        <w:rPr>
          <w:rFonts w:cstheme="minorHAnsi"/>
          <w:sz w:val="22"/>
          <w:szCs w:val="22"/>
          <w:lang w:val="es-ES_tradnl"/>
        </w:rPr>
      </w:pPr>
      <w:r w:rsidRPr="00C159AC">
        <w:rPr>
          <w:rFonts w:cstheme="minorHAnsi"/>
          <w:sz w:val="22"/>
          <w:szCs w:val="22"/>
          <w:lang w:val="es-ES_tradnl"/>
        </w:rPr>
        <w:t>g) Desarrollar el espíritu emprendedor y la confianza en sí mismo, la participación, el sentido crítico, la iniciativa personal y la capacidad para aprender a aprender, planificar, tomar decisiones y asumir responsabilidades.</w:t>
      </w:r>
    </w:p>
    <w:p w:rsidR="00C159AC" w:rsidRDefault="0087094A" w:rsidP="00C159AC">
      <w:pPr>
        <w:jc w:val="both"/>
        <w:rPr>
          <w:rFonts w:cstheme="minorHAnsi"/>
          <w:sz w:val="22"/>
          <w:szCs w:val="22"/>
          <w:lang w:val="es-ES_tradnl"/>
        </w:rPr>
      </w:pPr>
      <w:r w:rsidRPr="00C159AC">
        <w:rPr>
          <w:rFonts w:cstheme="minorHAnsi"/>
          <w:sz w:val="22"/>
          <w:szCs w:val="22"/>
          <w:lang w:val="es-ES_tradnl"/>
        </w:rPr>
        <w:t>h) Comprender y expresar con corrección, oralmente y por escrito, en la lengua castellana y, si la hubiere, en la lengua comicial de la Comunidad Autónoma, textos y mensajes complejos, e iniciarse en el conocimiento, la lectura y el estudio de la literatura.</w:t>
      </w:r>
    </w:p>
    <w:p w:rsidR="00C159AC" w:rsidRDefault="0087094A" w:rsidP="00C159AC">
      <w:pPr>
        <w:jc w:val="both"/>
        <w:rPr>
          <w:rFonts w:cstheme="minorHAnsi"/>
          <w:sz w:val="22"/>
          <w:szCs w:val="22"/>
          <w:lang w:val="es-ES_tradnl"/>
        </w:rPr>
      </w:pPr>
      <w:r w:rsidRPr="00C159AC">
        <w:rPr>
          <w:rFonts w:cstheme="minorHAnsi"/>
          <w:sz w:val="22"/>
          <w:szCs w:val="22"/>
          <w:lang w:val="es-ES_tradnl"/>
        </w:rPr>
        <w:t>i) Comprender y expresarse en una o más lenguas extranjeras de manera apropiada.</w:t>
      </w:r>
    </w:p>
    <w:p w:rsidR="00C159AC" w:rsidRDefault="0087094A" w:rsidP="00C159AC">
      <w:pPr>
        <w:jc w:val="both"/>
        <w:rPr>
          <w:rFonts w:cstheme="minorHAnsi"/>
          <w:sz w:val="22"/>
          <w:szCs w:val="22"/>
          <w:lang w:val="es-ES_tradnl"/>
        </w:rPr>
      </w:pPr>
      <w:r w:rsidRPr="00C159AC">
        <w:rPr>
          <w:rFonts w:cstheme="minorHAnsi"/>
          <w:sz w:val="22"/>
          <w:szCs w:val="22"/>
          <w:lang w:val="es-ES_tradnl"/>
        </w:rPr>
        <w:t>j) Conocer, valorar y respetar los aspectos básicos de la cultura y la historia propias y de los demás, así como el patrimonio artístico y cultural</w:t>
      </w:r>
      <w:r w:rsidR="00C159AC">
        <w:rPr>
          <w:rFonts w:cstheme="minorHAnsi"/>
          <w:sz w:val="22"/>
          <w:szCs w:val="22"/>
          <w:lang w:val="es-ES_tradnl"/>
        </w:rPr>
        <w:t>.</w:t>
      </w:r>
    </w:p>
    <w:p w:rsidR="00D804B8" w:rsidRPr="00F21A2E" w:rsidRDefault="0087094A" w:rsidP="00C159AC">
      <w:pPr>
        <w:jc w:val="both"/>
        <w:rPr>
          <w:rFonts w:cstheme="minorHAnsi"/>
          <w:sz w:val="22"/>
          <w:szCs w:val="22"/>
          <w:lang w:val="es-ES_tradnl"/>
        </w:rPr>
      </w:pPr>
      <w:r w:rsidRPr="00C159AC">
        <w:rPr>
          <w:rFonts w:cstheme="minorHAnsi"/>
          <w:sz w:val="22"/>
          <w:szCs w:val="22"/>
          <w:lang w:val="es-ES_tradnl"/>
        </w:rP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w:t>
      </w:r>
      <w:r w:rsidRPr="00F21A2E">
        <w:rPr>
          <w:rFonts w:cstheme="minorHAnsi"/>
          <w:sz w:val="22"/>
          <w:szCs w:val="22"/>
          <w:lang w:val="es-ES_tradnl"/>
        </w:rPr>
        <w:t>Conocer y valorar la dimensión humana de la sexualidad en toda su diversidad. Valorar críticamente los hábitos sociales relacionados con la salud, el consumo, el cuidado de los seres vivos y el medio ambiente, contribuyendo a su conservación y mejora.</w:t>
      </w:r>
    </w:p>
    <w:p w:rsidR="00D804B8" w:rsidRDefault="0087094A">
      <w:pPr>
        <w:pStyle w:val="Prrafodelista1"/>
        <w:spacing w:after="0"/>
        <w:ind w:left="105"/>
        <w:jc w:val="both"/>
        <w:rPr>
          <w:rFonts w:asciiTheme="minorHAnsi" w:hAnsiTheme="minorHAnsi" w:cstheme="minorHAnsi"/>
          <w:sz w:val="22"/>
          <w:szCs w:val="22"/>
        </w:rPr>
      </w:pPr>
      <w:r>
        <w:rPr>
          <w:rFonts w:asciiTheme="minorHAnsi" w:hAnsiTheme="minorHAnsi" w:cstheme="minorHAnsi"/>
          <w:sz w:val="22"/>
          <w:szCs w:val="22"/>
        </w:rPr>
        <w:t>l) Apreciar la creación artística y comprender el lenguaje de las distintas manifestaciones artísticas, utilizando diversos medios de expresión y representación.</w:t>
      </w:r>
    </w:p>
    <w:p w:rsidR="00D804B8" w:rsidRDefault="0087094A">
      <w:pPr>
        <w:pStyle w:val="Prrafodelista1"/>
        <w:spacing w:after="0"/>
        <w:ind w:left="0"/>
        <w:jc w:val="both"/>
        <w:rPr>
          <w:rFonts w:asciiTheme="minorHAnsi" w:hAnsiTheme="minorHAnsi" w:cstheme="minorHAnsi"/>
          <w:sz w:val="22"/>
          <w:szCs w:val="22"/>
        </w:rPr>
      </w:pPr>
      <w:r>
        <w:rPr>
          <w:rFonts w:asciiTheme="minorHAnsi" w:hAnsiTheme="minorHAnsi" w:cstheme="minorHAnsi"/>
          <w:sz w:val="22"/>
          <w:szCs w:val="22"/>
        </w:rPr>
        <w:t xml:space="preserve">Además de los objetivos descritos en el apartado anterior, la Educación Secundaria Obligatoria en Andalucía contribuirá a desarrollar en el alumnado las capacidades que le permitan: </w:t>
      </w:r>
    </w:p>
    <w:p w:rsidR="00D804B8" w:rsidRDefault="0087094A">
      <w:pPr>
        <w:pStyle w:val="Prrafodelista1"/>
        <w:spacing w:after="0"/>
        <w:ind w:left="0"/>
        <w:jc w:val="both"/>
        <w:rPr>
          <w:rFonts w:asciiTheme="minorHAnsi" w:hAnsiTheme="minorHAnsi" w:cstheme="minorHAnsi"/>
          <w:sz w:val="22"/>
          <w:szCs w:val="22"/>
        </w:rPr>
      </w:pPr>
      <w:r>
        <w:rPr>
          <w:rFonts w:asciiTheme="minorHAnsi" w:hAnsiTheme="minorHAnsi" w:cstheme="minorHAnsi"/>
          <w:sz w:val="22"/>
          <w:szCs w:val="22"/>
        </w:rPr>
        <w:t>m) Conocer y apreciar las peculiaridades de la modalidad lingüística andaluza en todas sus variedades.</w:t>
      </w:r>
    </w:p>
    <w:p w:rsidR="00D804B8" w:rsidRDefault="0087094A">
      <w:pPr>
        <w:pStyle w:val="Prrafodelista1"/>
        <w:spacing w:after="0"/>
        <w:ind w:left="0"/>
        <w:jc w:val="both"/>
        <w:rPr>
          <w:rFonts w:asciiTheme="minorHAnsi" w:hAnsiTheme="minorHAnsi" w:cstheme="minorHAnsi"/>
          <w:sz w:val="22"/>
          <w:szCs w:val="22"/>
        </w:rPr>
      </w:pPr>
      <w:r>
        <w:rPr>
          <w:rFonts w:asciiTheme="minorHAnsi" w:hAnsiTheme="minorHAnsi" w:cstheme="minorHAnsi"/>
          <w:sz w:val="22"/>
          <w:szCs w:val="22"/>
        </w:rPr>
        <w:t>n) 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rsidR="00D804B8" w:rsidRPr="00C159AC" w:rsidRDefault="00D804B8">
      <w:pPr>
        <w:jc w:val="both"/>
        <w:rPr>
          <w:rFonts w:cstheme="minorHAnsi"/>
          <w:color w:val="2E74B5" w:themeColor="accent1" w:themeShade="BF"/>
          <w:sz w:val="22"/>
          <w:szCs w:val="22"/>
          <w:lang w:val="es-ES_tradnl"/>
        </w:rPr>
      </w:pPr>
    </w:p>
    <w:p w:rsidR="00D804B8" w:rsidRPr="00C159AC" w:rsidRDefault="0087094A">
      <w:pPr>
        <w:keepNext/>
        <w:shd w:val="clear" w:color="auto" w:fill="FFFFFF"/>
        <w:suppressAutoHyphens/>
        <w:spacing w:after="200" w:line="276" w:lineRule="auto"/>
        <w:textAlignment w:val="baseline"/>
        <w:rPr>
          <w:rFonts w:cstheme="minorHAnsi"/>
          <w:color w:val="2E74B5" w:themeColor="accent1" w:themeShade="BF"/>
          <w:sz w:val="22"/>
          <w:szCs w:val="22"/>
          <w:lang w:val="es-ES_tradnl"/>
        </w:rPr>
      </w:pPr>
      <w:r w:rsidRPr="00C159AC">
        <w:rPr>
          <w:rFonts w:cstheme="minorHAnsi"/>
          <w:color w:val="2E74B5" w:themeColor="accent1" w:themeShade="BF"/>
          <w:sz w:val="22"/>
          <w:szCs w:val="22"/>
          <w:lang w:val="es-ES_tradnl"/>
        </w:rPr>
        <w:lastRenderedPageBreak/>
        <w:t>METODOLOGÍA Y RECURSOS</w:t>
      </w:r>
    </w:p>
    <w:p w:rsidR="00D804B8" w:rsidRPr="00C159AC" w:rsidRDefault="0087094A">
      <w:pPr>
        <w:rPr>
          <w:rFonts w:cstheme="minorHAnsi"/>
          <w:sz w:val="22"/>
          <w:szCs w:val="22"/>
          <w:lang w:val="es-ES_tradnl"/>
        </w:rPr>
      </w:pPr>
      <w:r w:rsidRPr="00C159AC">
        <w:rPr>
          <w:rFonts w:cstheme="minorHAnsi"/>
          <w:sz w:val="22"/>
          <w:szCs w:val="22"/>
          <w:lang w:val="es-ES_tradnl"/>
        </w:rPr>
        <w:t>La metodología utilizada respetará los siguientes principios:</w:t>
      </w:r>
    </w:p>
    <w:p w:rsidR="00D804B8" w:rsidRPr="00C159AC" w:rsidRDefault="0087094A">
      <w:pPr>
        <w:pStyle w:val="Prrafodelista"/>
        <w:numPr>
          <w:ilvl w:val="0"/>
          <w:numId w:val="3"/>
        </w:numPr>
        <w:rPr>
          <w:rFonts w:cstheme="minorHAnsi"/>
          <w:sz w:val="22"/>
          <w:szCs w:val="22"/>
          <w:lang w:val="es-ES_tradnl"/>
        </w:rPr>
      </w:pPr>
      <w:r w:rsidRPr="00C159AC">
        <w:rPr>
          <w:rFonts w:cstheme="minorHAnsi"/>
          <w:sz w:val="22"/>
          <w:szCs w:val="22"/>
          <w:lang w:val="es-ES_tradnl"/>
        </w:rPr>
        <w:t>Reconocimiento del rol del docente.</w:t>
      </w:r>
    </w:p>
    <w:p w:rsidR="00D804B8" w:rsidRPr="00C159AC" w:rsidRDefault="0087094A">
      <w:pPr>
        <w:pStyle w:val="Prrafodelista"/>
        <w:numPr>
          <w:ilvl w:val="0"/>
          <w:numId w:val="3"/>
        </w:numPr>
        <w:rPr>
          <w:rFonts w:cstheme="minorHAnsi"/>
          <w:sz w:val="22"/>
          <w:szCs w:val="22"/>
          <w:lang w:val="es-ES_tradnl"/>
        </w:rPr>
      </w:pPr>
      <w:r w:rsidRPr="00C159AC">
        <w:rPr>
          <w:rFonts w:cstheme="minorHAnsi"/>
          <w:sz w:val="22"/>
          <w:szCs w:val="22"/>
          <w:lang w:val="es-ES_tradnl"/>
        </w:rPr>
        <w:t>Adaptación al ámbito emocional y cognitivo de los estudiantes respetando el desarrollo psicoevolutivo propio de cada etapa.</w:t>
      </w:r>
    </w:p>
    <w:p w:rsidR="00D804B8" w:rsidRPr="00C159AC" w:rsidRDefault="0087094A">
      <w:pPr>
        <w:pStyle w:val="Prrafodelista"/>
        <w:numPr>
          <w:ilvl w:val="0"/>
          <w:numId w:val="3"/>
        </w:numPr>
        <w:rPr>
          <w:rFonts w:cstheme="minorHAnsi"/>
          <w:sz w:val="22"/>
          <w:szCs w:val="22"/>
          <w:lang w:val="es-ES_tradnl"/>
        </w:rPr>
      </w:pPr>
      <w:r w:rsidRPr="00C159AC">
        <w:rPr>
          <w:rFonts w:cstheme="minorHAnsi"/>
          <w:sz w:val="22"/>
          <w:szCs w:val="22"/>
          <w:lang w:val="es-ES_tradnl"/>
        </w:rPr>
        <w:t>Respeto por los ritmos y estilos de aprendizaje de los estudiantes.</w:t>
      </w:r>
    </w:p>
    <w:p w:rsidR="00D804B8" w:rsidRPr="00C159AC" w:rsidRDefault="0087094A">
      <w:pPr>
        <w:pStyle w:val="Prrafodelista"/>
        <w:numPr>
          <w:ilvl w:val="0"/>
          <w:numId w:val="3"/>
        </w:numPr>
        <w:rPr>
          <w:rFonts w:cstheme="minorHAnsi"/>
          <w:sz w:val="22"/>
          <w:szCs w:val="22"/>
          <w:lang w:val="es-ES_tradnl"/>
        </w:rPr>
      </w:pPr>
      <w:r w:rsidRPr="00C159AC">
        <w:rPr>
          <w:rFonts w:cstheme="minorHAnsi"/>
          <w:sz w:val="22"/>
          <w:szCs w:val="22"/>
          <w:lang w:val="es-ES_tradnl"/>
        </w:rPr>
        <w:t>Consideración de la dimensión humanista.</w:t>
      </w:r>
    </w:p>
    <w:p w:rsidR="00D804B8" w:rsidRPr="00C159AC" w:rsidRDefault="0087094A">
      <w:pPr>
        <w:pStyle w:val="Prrafodelista"/>
        <w:numPr>
          <w:ilvl w:val="0"/>
          <w:numId w:val="3"/>
        </w:numPr>
        <w:rPr>
          <w:rFonts w:cstheme="minorHAnsi"/>
          <w:sz w:val="22"/>
          <w:szCs w:val="22"/>
          <w:lang w:val="es-ES_tradnl"/>
        </w:rPr>
      </w:pPr>
      <w:r w:rsidRPr="00C159AC">
        <w:rPr>
          <w:rFonts w:cstheme="minorHAnsi"/>
          <w:sz w:val="22"/>
          <w:szCs w:val="22"/>
          <w:lang w:val="es-ES_tradnl"/>
        </w:rPr>
        <w:t>Respeto por la curiosidad e inquietudes de los estudiantes.</w:t>
      </w:r>
    </w:p>
    <w:p w:rsidR="00D804B8" w:rsidRPr="00C159AC" w:rsidRDefault="0087094A">
      <w:pPr>
        <w:pStyle w:val="Prrafodelista"/>
        <w:numPr>
          <w:ilvl w:val="0"/>
          <w:numId w:val="3"/>
        </w:numPr>
        <w:rPr>
          <w:rFonts w:cstheme="minorHAnsi"/>
          <w:sz w:val="22"/>
          <w:szCs w:val="22"/>
          <w:lang w:val="es-ES_tradnl"/>
        </w:rPr>
      </w:pPr>
      <w:r w:rsidRPr="00C159AC">
        <w:rPr>
          <w:rFonts w:cstheme="minorHAnsi"/>
          <w:sz w:val="22"/>
          <w:szCs w:val="22"/>
          <w:lang w:val="es-ES_tradnl"/>
        </w:rPr>
        <w:t>Seguimiento de los criterios de evaluación educativa.</w:t>
      </w:r>
    </w:p>
    <w:p w:rsidR="00D804B8" w:rsidRPr="00C159AC" w:rsidRDefault="0087094A">
      <w:pPr>
        <w:pStyle w:val="Prrafodelista"/>
        <w:numPr>
          <w:ilvl w:val="0"/>
          <w:numId w:val="3"/>
        </w:numPr>
        <w:rPr>
          <w:rFonts w:cstheme="minorHAnsi"/>
          <w:sz w:val="22"/>
          <w:szCs w:val="22"/>
          <w:lang w:val="es-ES_tradnl"/>
        </w:rPr>
      </w:pPr>
      <w:r w:rsidRPr="00C159AC">
        <w:rPr>
          <w:rFonts w:cstheme="minorHAnsi"/>
          <w:sz w:val="22"/>
          <w:szCs w:val="22"/>
          <w:lang w:val="es-ES_tradnl"/>
        </w:rPr>
        <w:t>Desarrollo del aprendizaje en equipo y/o cooperativo.</w:t>
      </w:r>
    </w:p>
    <w:p w:rsidR="00D804B8" w:rsidRDefault="0087094A">
      <w:pPr>
        <w:pStyle w:val="Prrafodelista"/>
        <w:numPr>
          <w:ilvl w:val="0"/>
          <w:numId w:val="3"/>
        </w:numPr>
        <w:rPr>
          <w:rFonts w:cstheme="minorHAnsi"/>
          <w:sz w:val="22"/>
          <w:szCs w:val="22"/>
          <w:lang w:val="es-ES_tradnl"/>
        </w:rPr>
      </w:pPr>
      <w:r w:rsidRPr="00C159AC">
        <w:rPr>
          <w:rFonts w:cstheme="minorHAnsi"/>
          <w:sz w:val="22"/>
          <w:szCs w:val="22"/>
          <w:lang w:val="es-ES_tradnl"/>
        </w:rPr>
        <w:t>Utilización educativa de los recursos tecnológicos.</w:t>
      </w:r>
    </w:p>
    <w:p w:rsidR="00C159AC" w:rsidRPr="00C159AC" w:rsidRDefault="00C159AC">
      <w:pPr>
        <w:pStyle w:val="Prrafodelista"/>
        <w:numPr>
          <w:ilvl w:val="0"/>
          <w:numId w:val="3"/>
        </w:numPr>
        <w:rPr>
          <w:rFonts w:cstheme="minorHAnsi"/>
          <w:sz w:val="22"/>
          <w:szCs w:val="22"/>
          <w:lang w:val="es-ES_tradnl"/>
        </w:rPr>
      </w:pPr>
    </w:p>
    <w:p w:rsidR="00D804B8" w:rsidRDefault="0087094A">
      <w:pPr>
        <w:rPr>
          <w:rFonts w:cstheme="minorHAnsi"/>
          <w:sz w:val="22"/>
          <w:szCs w:val="22"/>
          <w:lang w:val="es-ES_tradnl"/>
        </w:rPr>
      </w:pPr>
      <w:r w:rsidRPr="00C159AC">
        <w:rPr>
          <w:rFonts w:cstheme="minorHAnsi"/>
          <w:sz w:val="22"/>
          <w:szCs w:val="22"/>
          <w:lang w:val="es-ES_tradnl"/>
        </w:rPr>
        <w:t>Como recursos para el trabajo en el aula tenemos diferentes blogs elaborados por el profesor de Religión del centro:</w:t>
      </w:r>
    </w:p>
    <w:p w:rsidR="00C159AC" w:rsidRPr="00C159AC" w:rsidRDefault="00C159AC">
      <w:pPr>
        <w:rPr>
          <w:rFonts w:cstheme="minorHAnsi"/>
          <w:sz w:val="22"/>
          <w:szCs w:val="22"/>
          <w:lang w:val="es-ES_tradnl"/>
        </w:rPr>
      </w:pPr>
    </w:p>
    <w:p w:rsidR="00D804B8" w:rsidRPr="00C159AC" w:rsidRDefault="00F21A2E">
      <w:pPr>
        <w:rPr>
          <w:lang w:val="es-ES_tradnl"/>
        </w:rPr>
      </w:pPr>
      <w:hyperlink r:id="rId6">
        <w:r w:rsidR="0087094A" w:rsidRPr="00C159AC">
          <w:rPr>
            <w:rStyle w:val="EnlacedeInternet"/>
            <w:rFonts w:cstheme="minorHAnsi"/>
            <w:sz w:val="22"/>
            <w:szCs w:val="22"/>
            <w:lang w:val="es-ES_tradnl"/>
          </w:rPr>
          <w:t>https://www.proyectoludere.es/</w:t>
        </w:r>
      </w:hyperlink>
    </w:p>
    <w:p w:rsidR="00D804B8" w:rsidRPr="00C159AC" w:rsidRDefault="0087094A">
      <w:pPr>
        <w:rPr>
          <w:rFonts w:cstheme="minorHAnsi"/>
          <w:sz w:val="22"/>
          <w:szCs w:val="22"/>
          <w:lang w:val="es-ES_tradnl"/>
        </w:rPr>
      </w:pPr>
      <w:r w:rsidRPr="00C159AC">
        <w:rPr>
          <w:rFonts w:cstheme="minorHAnsi"/>
          <w:sz w:val="22"/>
          <w:szCs w:val="22"/>
          <w:lang w:val="es-ES_tradnl"/>
        </w:rPr>
        <w:t>1 ESO</w:t>
      </w:r>
    </w:p>
    <w:p w:rsidR="00D804B8" w:rsidRPr="00C159AC" w:rsidRDefault="00F21A2E">
      <w:pPr>
        <w:rPr>
          <w:lang w:val="es-ES_tradnl"/>
        </w:rPr>
      </w:pPr>
      <w:hyperlink r:id="rId7">
        <w:r w:rsidR="0087094A" w:rsidRPr="00C159AC">
          <w:rPr>
            <w:rStyle w:val="EnlacedeInternet"/>
            <w:rFonts w:cstheme="minorHAnsi"/>
            <w:sz w:val="22"/>
            <w:szCs w:val="22"/>
            <w:lang w:val="es-ES_tradnl"/>
          </w:rPr>
          <w:t xml:space="preserve">De </w:t>
        </w:r>
        <w:proofErr w:type="spellStart"/>
        <w:r w:rsidR="0087094A" w:rsidRPr="00C159AC">
          <w:rPr>
            <w:rStyle w:val="EnlacedeInternet"/>
            <w:rFonts w:cstheme="minorHAnsi"/>
            <w:sz w:val="22"/>
            <w:szCs w:val="22"/>
            <w:lang w:val="es-ES_tradnl"/>
          </w:rPr>
          <w:t>Ur</w:t>
        </w:r>
        <w:proofErr w:type="spellEnd"/>
        <w:r w:rsidR="0087094A" w:rsidRPr="00C159AC">
          <w:rPr>
            <w:rStyle w:val="EnlacedeInternet"/>
            <w:rFonts w:cstheme="minorHAnsi"/>
            <w:sz w:val="22"/>
            <w:szCs w:val="22"/>
            <w:lang w:val="es-ES_tradnl"/>
          </w:rPr>
          <w:t xml:space="preserve"> de Caldea a Belén de Judá</w:t>
        </w:r>
      </w:hyperlink>
    </w:p>
    <w:p w:rsidR="00D804B8" w:rsidRPr="00C159AC" w:rsidRDefault="0087094A">
      <w:pPr>
        <w:rPr>
          <w:rFonts w:cstheme="minorHAnsi"/>
          <w:sz w:val="22"/>
          <w:szCs w:val="22"/>
          <w:lang w:val="es-ES_tradnl"/>
        </w:rPr>
      </w:pPr>
      <w:r w:rsidRPr="00C159AC">
        <w:rPr>
          <w:rFonts w:cstheme="minorHAnsi"/>
          <w:sz w:val="22"/>
          <w:szCs w:val="22"/>
          <w:lang w:val="es-ES_tradnl"/>
        </w:rPr>
        <w:t>2 ESO</w:t>
      </w:r>
    </w:p>
    <w:p w:rsidR="00D804B8" w:rsidRPr="00C159AC" w:rsidRDefault="00F21A2E">
      <w:pPr>
        <w:rPr>
          <w:lang w:val="es-ES_tradnl"/>
        </w:rPr>
      </w:pPr>
      <w:hyperlink r:id="rId8">
        <w:r w:rsidR="0087094A" w:rsidRPr="00C159AC">
          <w:rPr>
            <w:rStyle w:val="EnlacedeInternet"/>
            <w:rFonts w:cstheme="minorHAnsi"/>
            <w:sz w:val="22"/>
            <w:szCs w:val="22"/>
            <w:lang w:val="es-ES_tradnl"/>
          </w:rPr>
          <w:t>La aventura</w:t>
        </w:r>
      </w:hyperlink>
    </w:p>
    <w:p w:rsidR="00D804B8" w:rsidRPr="00C159AC" w:rsidRDefault="0087094A">
      <w:pPr>
        <w:rPr>
          <w:rFonts w:cstheme="minorHAnsi"/>
          <w:sz w:val="22"/>
          <w:szCs w:val="22"/>
          <w:lang w:val="es-ES_tradnl"/>
        </w:rPr>
      </w:pPr>
      <w:r w:rsidRPr="00C159AC">
        <w:rPr>
          <w:rFonts w:cstheme="minorHAnsi"/>
          <w:sz w:val="22"/>
          <w:szCs w:val="22"/>
          <w:lang w:val="es-ES_tradnl"/>
        </w:rPr>
        <w:t>3 ESO</w:t>
      </w:r>
    </w:p>
    <w:p w:rsidR="00D804B8" w:rsidRPr="00C159AC" w:rsidRDefault="00F21A2E">
      <w:pPr>
        <w:rPr>
          <w:lang w:val="es-ES_tradnl"/>
        </w:rPr>
      </w:pPr>
      <w:hyperlink r:id="rId9">
        <w:r w:rsidR="0087094A" w:rsidRPr="00C159AC">
          <w:rPr>
            <w:rStyle w:val="EnlacedeInternet"/>
            <w:rFonts w:cstheme="minorHAnsi"/>
            <w:sz w:val="22"/>
            <w:szCs w:val="22"/>
            <w:lang w:val="es-ES_tradnl"/>
          </w:rPr>
          <w:t>En busca del tesoro</w:t>
        </w:r>
      </w:hyperlink>
    </w:p>
    <w:p w:rsidR="00D804B8" w:rsidRPr="00C159AC" w:rsidRDefault="0087094A">
      <w:pPr>
        <w:rPr>
          <w:rFonts w:cstheme="minorHAnsi"/>
          <w:sz w:val="22"/>
          <w:szCs w:val="22"/>
          <w:lang w:val="es-ES_tradnl"/>
        </w:rPr>
      </w:pPr>
      <w:r w:rsidRPr="00C159AC">
        <w:rPr>
          <w:rFonts w:cstheme="minorHAnsi"/>
          <w:sz w:val="22"/>
          <w:szCs w:val="22"/>
          <w:lang w:val="es-ES_tradnl"/>
        </w:rPr>
        <w:t>4 ESO</w:t>
      </w:r>
    </w:p>
    <w:p w:rsidR="00D804B8" w:rsidRPr="00F21A2E" w:rsidRDefault="00F21A2E">
      <w:pPr>
        <w:rPr>
          <w:rStyle w:val="EnlacedeInternet"/>
          <w:rFonts w:cstheme="minorHAnsi"/>
          <w:sz w:val="22"/>
          <w:szCs w:val="22"/>
          <w:lang w:val="es-ES_tradnl"/>
        </w:rPr>
      </w:pPr>
      <w:hyperlink r:id="rId10">
        <w:r w:rsidR="0087094A" w:rsidRPr="00C159AC">
          <w:rPr>
            <w:rStyle w:val="EnlacedeInternet"/>
            <w:rFonts w:cstheme="minorHAnsi"/>
            <w:sz w:val="22"/>
            <w:szCs w:val="22"/>
            <w:lang w:val="es-ES_tradnl"/>
          </w:rPr>
          <w:t>El primer Caballero</w:t>
        </w:r>
      </w:hyperlink>
    </w:p>
    <w:p w:rsidR="00C159AC" w:rsidRPr="00C159AC" w:rsidRDefault="00C159AC">
      <w:pPr>
        <w:rPr>
          <w:lang w:val="es-ES_tradnl"/>
        </w:rPr>
      </w:pPr>
    </w:p>
    <w:p w:rsidR="00C159AC" w:rsidRDefault="00C159AC" w:rsidP="00C159AC">
      <w:pPr>
        <w:jc w:val="both"/>
        <w:rPr>
          <w:rFonts w:cstheme="minorHAnsi"/>
          <w:sz w:val="22"/>
          <w:szCs w:val="22"/>
          <w:lang w:val="es-ES_tradnl"/>
        </w:rPr>
      </w:pPr>
      <w:r>
        <w:rPr>
          <w:rFonts w:cstheme="minorHAnsi"/>
          <w:sz w:val="22"/>
          <w:szCs w:val="22"/>
          <w:lang w:val="es-ES_tradnl"/>
        </w:rPr>
        <w:t>Utilizaremos el proyecto “</w:t>
      </w:r>
      <w:proofErr w:type="spellStart"/>
      <w:r>
        <w:rPr>
          <w:rFonts w:cstheme="minorHAnsi"/>
          <w:sz w:val="22"/>
          <w:szCs w:val="22"/>
          <w:lang w:val="es-ES_tradnl"/>
        </w:rPr>
        <w:t>ludere</w:t>
      </w:r>
      <w:proofErr w:type="spellEnd"/>
      <w:r>
        <w:rPr>
          <w:rFonts w:cstheme="minorHAnsi"/>
          <w:sz w:val="22"/>
          <w:szCs w:val="22"/>
          <w:lang w:val="es-ES_tradnl"/>
        </w:rPr>
        <w:t>”. Es un proyecto educativo destinado a enseñar la asignatura de Religión Católica a alumnos de Educación Secundaria, basado en la metodología didáctica de la </w:t>
      </w:r>
      <w:proofErr w:type="spellStart"/>
      <w:r>
        <w:rPr>
          <w:rFonts w:cstheme="minorHAnsi"/>
          <w:sz w:val="22"/>
          <w:szCs w:val="22"/>
          <w:lang w:val="es-ES_tradnl"/>
        </w:rPr>
        <w:t>ludificación</w:t>
      </w:r>
      <w:proofErr w:type="spellEnd"/>
      <w:r>
        <w:rPr>
          <w:rFonts w:cstheme="minorHAnsi"/>
          <w:sz w:val="22"/>
          <w:szCs w:val="22"/>
          <w:lang w:val="es-ES_tradnl"/>
        </w:rPr>
        <w:t> o gamificación: el uso de mecánicas y dinámicas diseñadas para el juego, pero dentro de contextos educativos</w:t>
      </w:r>
    </w:p>
    <w:p w:rsidR="00C159AC" w:rsidRDefault="00C159AC" w:rsidP="00C159AC">
      <w:pPr>
        <w:jc w:val="both"/>
        <w:rPr>
          <w:rFonts w:cstheme="minorHAnsi"/>
          <w:sz w:val="22"/>
          <w:szCs w:val="22"/>
          <w:lang w:val="es-ES_tradnl"/>
        </w:rPr>
      </w:pPr>
      <w:r>
        <w:rPr>
          <w:rFonts w:cstheme="minorHAnsi"/>
          <w:sz w:val="22"/>
          <w:szCs w:val="22"/>
          <w:lang w:val="es-ES_tradnl"/>
        </w:rPr>
        <w:t>Esto de enseñar jugando y jugar enseñando no es nuevo: los alumnos más pequeños de nuestras escuelas están acostumbrados a usar dinámicas lúdicas en sus sesiones escolares, y continúan con esta dinámica en sus hogares. ¿Quién no recuerda los sistemas de puntos para la animación lectora, los cambios de sitio como premio a un buen comportamiento o un elogio de un profesor ante una buena acción realizada? Todas estas actividades y actitudes fidelizan el hábito logrado con el alumno desde temprana edad, y es nuestro propósito extenderla a los alumnos adolescentes para acercarles la religión de una manera diferente, favoreciendo el aprendizaje cooperativo, la autoevaluación y el éxito, en forma de puntos e insignias virtuales. Lo que queremos es implicar a los alumnos más directamente en su propio aprendizaje, atendiendo mejor a sus capacidades. Sin olvidar que el juego motiva, genera un clima de competitividad sana en el aula, mantiene a los participantes con un espíritu curioso y distiende el aula. </w:t>
      </w:r>
    </w:p>
    <w:p w:rsidR="00C159AC" w:rsidRDefault="00C159AC" w:rsidP="00C159AC">
      <w:pPr>
        <w:shd w:val="clear" w:color="auto" w:fill="FFFFFF"/>
        <w:textAlignment w:val="baseline"/>
        <w:rPr>
          <w:rFonts w:cstheme="minorHAnsi"/>
          <w:sz w:val="22"/>
          <w:szCs w:val="22"/>
          <w:lang w:val="es-ES_tradnl"/>
        </w:rPr>
      </w:pPr>
      <w:r>
        <w:rPr>
          <w:rFonts w:cstheme="minorHAnsi"/>
          <w:sz w:val="22"/>
          <w:szCs w:val="22"/>
          <w:lang w:val="es-ES_tradnl"/>
        </w:rPr>
        <w:t>Está demostrado por diferentes estudios que con estímulos verbales (clase tradicional/lección magistral) obtenemos un 10% de tasa de recuerdo a las 72 horas. Es decir, de todo lo que “decimos” en nuestras clases aproximadamente un año después ya no se recuerda casi nada. Pero si a esos mismos alumnos les mostráramos un total de 2.500 imágenes, con una frecuencia de 10 segundos por imagen, ¡¡la tasa de recuerdo de dichas imágenes a las 72 horas sería del 90%. Y al cabo de un año, todavía recordarían el 63% de las imágenes visualizadas.</w:t>
      </w:r>
    </w:p>
    <w:p w:rsidR="00C159AC" w:rsidRDefault="00C159AC" w:rsidP="00C159AC">
      <w:pPr>
        <w:shd w:val="clear" w:color="auto" w:fill="FFFFFF"/>
        <w:textAlignment w:val="baseline"/>
        <w:rPr>
          <w:rFonts w:cstheme="minorHAnsi"/>
          <w:sz w:val="22"/>
          <w:szCs w:val="22"/>
          <w:lang w:val="es-ES_tradnl"/>
        </w:rPr>
      </w:pPr>
      <w:r>
        <w:rPr>
          <w:rFonts w:cstheme="minorHAnsi"/>
          <w:sz w:val="22"/>
          <w:szCs w:val="22"/>
          <w:lang w:val="es-ES_tradnl"/>
        </w:rPr>
        <w:lastRenderedPageBreak/>
        <w:t>Si analizamos el cono de Aprendizaje de Edgar Dale vemos que la mayor tasa de aprendizaje se logrará con un sujeto activo y que se enfrenta a simulaciones o situaciones reales.</w:t>
      </w:r>
    </w:p>
    <w:p w:rsidR="00C159AC" w:rsidRDefault="00C159AC" w:rsidP="00C159AC">
      <w:pPr>
        <w:shd w:val="clear" w:color="auto" w:fill="FFFFFF"/>
        <w:textAlignment w:val="baseline"/>
        <w:rPr>
          <w:rFonts w:cstheme="minorHAnsi"/>
          <w:sz w:val="22"/>
          <w:szCs w:val="22"/>
          <w:lang w:val="es-ES_tradnl"/>
        </w:rPr>
      </w:pPr>
      <w:r>
        <w:rPr>
          <w:rFonts w:cstheme="minorHAnsi"/>
          <w:sz w:val="22"/>
          <w:szCs w:val="22"/>
          <w:lang w:val="es-ES_tradnl"/>
        </w:rPr>
        <w:t>Y esto se consigue mediante el juego, ya que en definitiva es un compendio de conductas que, tanto en el ser humano como en cualquier mamífero joven, les prepara y moldea las habilidades necesarias para muchas de las actividades vitales que llevarán a cabo a lo largo de su vida.</w:t>
      </w:r>
    </w:p>
    <w:p w:rsidR="00C159AC" w:rsidRDefault="00C159AC" w:rsidP="00C159AC">
      <w:pPr>
        <w:shd w:val="clear" w:color="auto" w:fill="FFFFFF"/>
        <w:textAlignment w:val="baseline"/>
        <w:rPr>
          <w:rFonts w:cstheme="minorHAnsi"/>
          <w:sz w:val="22"/>
          <w:szCs w:val="22"/>
          <w:lang w:val="es-ES_tradnl"/>
        </w:rPr>
      </w:pPr>
      <w:r>
        <w:rPr>
          <w:rFonts w:cstheme="minorHAnsi"/>
          <w:sz w:val="22"/>
          <w:szCs w:val="22"/>
          <w:lang w:val="es-ES_tradnl"/>
        </w:rPr>
        <w:t>A nuestros alumnos, los juegos les permiten, en primer lugar, la recepción de la información y su selección. Escogen aspectos o datos relevantes que luego deberán ser utilizados a lo largo del juego. También se memorizan las reglas, los personajes..., incluso aprendemos sin manual de instrucciones las reglas que necesitamos para poder desarrollar el juego. Se desarrolla la capacidad de aplicar esas reglas a las diferentes etapas del juego, pantallas, etc… y los jugadores no olvidan las reglas, cuando llegan a una nueva pantalla, sino que investigan, interaccionan, preguntan a los compañeros, se socializan, buscan soluciones en Google que puedan ser aplicadas a su juego, las verbalizan, cooperan entre ellos, se adaptan, interactúan entre ellos. Nuestros alumnos quieren participar, no quieren ser meros consumidores. En definitiva, se desarrollan todas las etapas del aprendizaje consignadas por García Hoz que generan el aprendizaje significativo.</w:t>
      </w:r>
    </w:p>
    <w:p w:rsidR="00C159AC" w:rsidRDefault="00C159AC" w:rsidP="00C159AC">
      <w:pPr>
        <w:shd w:val="clear" w:color="auto" w:fill="FFFFFF"/>
        <w:textAlignment w:val="baseline"/>
        <w:rPr>
          <w:rFonts w:cstheme="minorHAnsi"/>
          <w:sz w:val="22"/>
          <w:szCs w:val="22"/>
          <w:lang w:val="es-ES_tradnl"/>
        </w:rPr>
      </w:pPr>
      <w:r>
        <w:rPr>
          <w:rFonts w:cstheme="minorHAnsi"/>
          <w:sz w:val="22"/>
          <w:szCs w:val="22"/>
          <w:lang w:val="es-ES_tradnl"/>
        </w:rPr>
        <w:t>El juego también es una forma de aprender haciendo (“</w:t>
      </w:r>
      <w:proofErr w:type="spellStart"/>
      <w:r>
        <w:rPr>
          <w:rFonts w:cstheme="minorHAnsi"/>
          <w:sz w:val="22"/>
          <w:szCs w:val="22"/>
          <w:lang w:val="es-ES_tradnl"/>
        </w:rPr>
        <w:t>learning</w:t>
      </w:r>
      <w:proofErr w:type="spellEnd"/>
      <w:r>
        <w:rPr>
          <w:rFonts w:cstheme="minorHAnsi"/>
          <w:sz w:val="22"/>
          <w:szCs w:val="22"/>
          <w:lang w:val="es-ES_tradnl"/>
        </w:rPr>
        <w:t xml:space="preserve"> </w:t>
      </w:r>
      <w:proofErr w:type="spellStart"/>
      <w:r>
        <w:rPr>
          <w:rFonts w:cstheme="minorHAnsi"/>
          <w:sz w:val="22"/>
          <w:szCs w:val="22"/>
          <w:lang w:val="es-ES_tradnl"/>
        </w:rPr>
        <w:t>by</w:t>
      </w:r>
      <w:proofErr w:type="spellEnd"/>
      <w:r>
        <w:rPr>
          <w:rFonts w:cstheme="minorHAnsi"/>
          <w:sz w:val="22"/>
          <w:szCs w:val="22"/>
          <w:lang w:val="es-ES_tradnl"/>
        </w:rPr>
        <w:t xml:space="preserve"> </w:t>
      </w:r>
      <w:proofErr w:type="spellStart"/>
      <w:r>
        <w:rPr>
          <w:rFonts w:cstheme="minorHAnsi"/>
          <w:sz w:val="22"/>
          <w:szCs w:val="22"/>
          <w:lang w:val="es-ES_tradnl"/>
        </w:rPr>
        <w:t>doing</w:t>
      </w:r>
      <w:proofErr w:type="spellEnd"/>
      <w:r>
        <w:rPr>
          <w:rFonts w:cstheme="minorHAnsi"/>
          <w:sz w:val="22"/>
          <w:szCs w:val="22"/>
          <w:lang w:val="es-ES_tradnl"/>
        </w:rPr>
        <w:t>”), con muchas ventajas que nos permiten tomar decisiones en un entorno protegido. El juego en sí mismo enseña. Detrás de cada juego hay una serie de aprendizajes tanto de contenidos como de valores, tolerancia a la frustración, memorización de reglas, estrategias para ganar, anticipación ante las posibles acciones del otro… Cualquier juego desarrolla competencias esenciales como la observación, probabilidad, rapidez, empatía, intuición, toma de riesgos y de decisiones. A veces gano y a veces pierdo, pero siempre las decisiones tienen consecuencias, mis acciones generan consecuencias sobre el entorno.</w:t>
      </w:r>
    </w:p>
    <w:p w:rsidR="00C159AC" w:rsidRDefault="00C159AC" w:rsidP="00C159AC">
      <w:pPr>
        <w:jc w:val="both"/>
        <w:rPr>
          <w:rFonts w:cstheme="minorHAnsi"/>
          <w:sz w:val="22"/>
          <w:szCs w:val="22"/>
          <w:lang w:val="es-ES_tradnl"/>
        </w:rPr>
      </w:pPr>
      <w:r>
        <w:rPr>
          <w:rFonts w:cstheme="minorHAnsi"/>
          <w:sz w:val="22"/>
          <w:szCs w:val="22"/>
          <w:lang w:val="es-ES_tradnl"/>
        </w:rPr>
        <w:t xml:space="preserve">Por lo </w:t>
      </w:r>
      <w:proofErr w:type="gramStart"/>
      <w:r>
        <w:rPr>
          <w:rFonts w:cstheme="minorHAnsi"/>
          <w:sz w:val="22"/>
          <w:szCs w:val="22"/>
          <w:lang w:val="es-ES_tradnl"/>
        </w:rPr>
        <w:t>tanto</w:t>
      </w:r>
      <w:proofErr w:type="gramEnd"/>
      <w:r>
        <w:rPr>
          <w:rFonts w:cstheme="minorHAnsi"/>
          <w:sz w:val="22"/>
          <w:szCs w:val="22"/>
          <w:lang w:val="es-ES_tradnl"/>
        </w:rPr>
        <w:t xml:space="preserve"> un espacio lúdico es un lugar donde se pueden hacer dos cosas esenciales: se puede HACER (se puede experimentar), aunque sea virtualmente, y en segundo lugar y todavía más importante ¡PODEMOS EQUIVOCARNOS! Equivocarse para aprender. Uno de nuestros problemas en el desarrollo de la actividad docente es la incapacidad de dejar a nuestros alumnos equivocarse y volver a empezar. De ese modo únicamente conseguimos que tengan miedo a equivocarse. Un niño jugando a un videojuego, si se equivoca, vuelve a empezar. Sin embargo, en la sociedad no permitimos las equivocaciones, si alguien falla lo suspendemos, lo castigamos, le </w:t>
      </w:r>
      <w:proofErr w:type="gramStart"/>
      <w:r>
        <w:rPr>
          <w:rFonts w:cstheme="minorHAnsi"/>
          <w:sz w:val="22"/>
          <w:szCs w:val="22"/>
          <w:lang w:val="es-ES_tradnl"/>
        </w:rPr>
        <w:t>regañamos,…</w:t>
      </w:r>
      <w:proofErr w:type="gramEnd"/>
    </w:p>
    <w:p w:rsidR="00C159AC" w:rsidRDefault="00C159AC" w:rsidP="00C159AC">
      <w:pPr>
        <w:jc w:val="both"/>
        <w:rPr>
          <w:rFonts w:cstheme="minorHAnsi"/>
          <w:sz w:val="22"/>
          <w:szCs w:val="22"/>
          <w:lang w:val="es-ES_tradnl"/>
        </w:rPr>
      </w:pPr>
      <w:r>
        <w:rPr>
          <w:rFonts w:cstheme="minorHAnsi"/>
          <w:sz w:val="22"/>
          <w:szCs w:val="22"/>
          <w:lang w:val="es-ES_tradnl"/>
        </w:rPr>
        <w:t>A la hora de valorar esto, deberíamos tener en cuenta qué ámbitos especialmente sensibles a una educación seria y rigurosa vienen utilizando esta metodología de la simulación desde hace décadas, como en el ámbito militar y de la medicina, precisamente donde las consecuencias de los errores humanos son especialmente elevadas.</w:t>
      </w:r>
    </w:p>
    <w:p w:rsidR="00C159AC" w:rsidRDefault="00C159AC" w:rsidP="00C159AC">
      <w:pPr>
        <w:jc w:val="both"/>
        <w:rPr>
          <w:rFonts w:cstheme="minorHAnsi"/>
          <w:sz w:val="22"/>
          <w:szCs w:val="22"/>
          <w:lang w:val="es-ES_tradnl"/>
        </w:rPr>
      </w:pPr>
    </w:p>
    <w:p w:rsidR="00C159AC" w:rsidRDefault="00C159AC" w:rsidP="00C159AC">
      <w:pPr>
        <w:jc w:val="both"/>
        <w:rPr>
          <w:rFonts w:cstheme="minorHAnsi"/>
          <w:sz w:val="22"/>
          <w:szCs w:val="22"/>
          <w:lang w:val="es-ES_tradnl"/>
        </w:rPr>
      </w:pPr>
      <w:r>
        <w:rPr>
          <w:rFonts w:cstheme="minorHAnsi"/>
          <w:sz w:val="22"/>
          <w:szCs w:val="22"/>
          <w:lang w:val="es-ES_tradnl"/>
        </w:rPr>
        <w:t>Como materiales de apoyo contaremos con fichas de elaboración propia, mapas, materiales fungibles para la realización de trabajos materiales, lúdico-didácticos, uso de Internet y las TIC como recurso para interactuar y la búsqueda de información, actividades en formato digital, Biblia didáctica y otros materiales que se observen que puedan aportar positivamente al desarrollo de la programación de aula.</w:t>
      </w:r>
    </w:p>
    <w:p w:rsidR="00C159AC" w:rsidRDefault="00C159AC" w:rsidP="00C159AC">
      <w:pPr>
        <w:jc w:val="both"/>
        <w:rPr>
          <w:rFonts w:cstheme="minorHAnsi"/>
          <w:sz w:val="22"/>
          <w:szCs w:val="22"/>
          <w:lang w:val="es-ES_tradnl"/>
        </w:rPr>
      </w:pPr>
    </w:p>
    <w:p w:rsidR="00C159AC" w:rsidRDefault="00C159AC" w:rsidP="00C159AC">
      <w:pPr>
        <w:jc w:val="both"/>
        <w:rPr>
          <w:rStyle w:val="EnlacedeInternet"/>
          <w:rFonts w:cstheme="minorHAnsi"/>
          <w:sz w:val="22"/>
          <w:szCs w:val="22"/>
          <w:lang w:val="es-ES_tradnl"/>
        </w:rPr>
      </w:pPr>
      <w:r>
        <w:rPr>
          <w:rFonts w:cstheme="minorHAnsi"/>
          <w:color w:val="00000A"/>
          <w:sz w:val="22"/>
          <w:szCs w:val="22"/>
          <w:lang w:val="es-ES_tradnl"/>
        </w:rPr>
        <w:t xml:space="preserve">Otros blogs de consulta alternativa </w:t>
      </w:r>
      <w:hyperlink r:id="rId11" w:history="1">
        <w:r>
          <w:rPr>
            <w:rStyle w:val="Hipervnculo"/>
            <w:rFonts w:cstheme="minorHAnsi"/>
            <w:sz w:val="22"/>
            <w:szCs w:val="22"/>
            <w:lang w:val="es-ES_tradnl"/>
          </w:rPr>
          <w:t>http://adonaiemaus.blogspot.com.es/</w:t>
        </w:r>
      </w:hyperlink>
    </w:p>
    <w:p w:rsidR="00C159AC" w:rsidRDefault="00C159AC" w:rsidP="00C159AC">
      <w:pPr>
        <w:jc w:val="both"/>
        <w:rPr>
          <w:rFonts w:cstheme="majorBidi"/>
          <w:szCs w:val="32"/>
          <w:lang w:val="es-ES_tradnl"/>
        </w:rPr>
      </w:pPr>
    </w:p>
    <w:p w:rsidR="00C159AC" w:rsidRPr="00C159AC" w:rsidRDefault="00C159AC" w:rsidP="00C159AC">
      <w:pPr>
        <w:keepNext/>
        <w:shd w:val="clear" w:color="auto" w:fill="FFFFFF"/>
        <w:suppressAutoHyphens/>
        <w:spacing w:after="200" w:line="276" w:lineRule="auto"/>
        <w:textAlignment w:val="baseline"/>
        <w:rPr>
          <w:rFonts w:cstheme="minorHAnsi"/>
          <w:color w:val="2E74B5" w:themeColor="accent1" w:themeShade="BF"/>
          <w:sz w:val="22"/>
          <w:szCs w:val="22"/>
          <w:lang w:val="es-ES_tradnl"/>
        </w:rPr>
      </w:pPr>
      <w:r w:rsidRPr="00C159AC">
        <w:rPr>
          <w:rFonts w:cstheme="minorHAnsi"/>
          <w:color w:val="2E74B5" w:themeColor="accent1" w:themeShade="BF"/>
          <w:sz w:val="22"/>
          <w:szCs w:val="22"/>
          <w:lang w:val="es-ES_tradnl"/>
        </w:rPr>
        <w:t xml:space="preserve">CRITERIOS DE EVALUACIÓN </w:t>
      </w:r>
    </w:p>
    <w:p w:rsidR="00C159AC" w:rsidRPr="00C159AC" w:rsidRDefault="00C159AC" w:rsidP="00C159AC">
      <w:pPr>
        <w:rPr>
          <w:rFonts w:cstheme="minorHAnsi"/>
          <w:sz w:val="22"/>
          <w:szCs w:val="22"/>
          <w:lang w:val="es-ES_tradnl"/>
        </w:rPr>
      </w:pPr>
    </w:p>
    <w:p w:rsidR="00C159AC" w:rsidRDefault="00C159AC" w:rsidP="00C159AC">
      <w:pPr>
        <w:pStyle w:val="Ttulo1"/>
        <w:rPr>
          <w:rFonts w:asciiTheme="minorHAnsi" w:hAnsiTheme="minorHAnsi" w:cstheme="minorHAnsi"/>
          <w:sz w:val="22"/>
          <w:szCs w:val="22"/>
        </w:rPr>
      </w:pPr>
      <w:r w:rsidRPr="00C159AC">
        <w:rPr>
          <w:rFonts w:cstheme="minorHAnsi"/>
          <w:sz w:val="22"/>
          <w:szCs w:val="22"/>
          <w:lang w:val="es-ES_tradnl"/>
        </w:rPr>
        <w:t xml:space="preserve">RELIGIÓN CATÓLICA 3º ESO. </w:t>
      </w:r>
      <w:r>
        <w:rPr>
          <w:rFonts w:cstheme="minorHAnsi"/>
          <w:sz w:val="22"/>
          <w:szCs w:val="22"/>
        </w:rPr>
        <w:t>DISTRIBUCIÓN DE CRITERIOS</w:t>
      </w:r>
    </w:p>
    <w:p w:rsidR="00C159AC" w:rsidRDefault="00C159AC" w:rsidP="00C159AC">
      <w:pPr>
        <w:rPr>
          <w:rFonts w:cstheme="minorHAnsi"/>
          <w:sz w:val="22"/>
          <w:szCs w:val="22"/>
        </w:rPr>
      </w:pPr>
    </w:p>
    <w:p w:rsidR="00C159AC" w:rsidRPr="00C159AC" w:rsidRDefault="00C159AC" w:rsidP="00C159AC">
      <w:pPr>
        <w:pStyle w:val="Prrafodelista"/>
        <w:numPr>
          <w:ilvl w:val="0"/>
          <w:numId w:val="1"/>
        </w:numPr>
        <w:rPr>
          <w:rFonts w:cstheme="minorHAnsi"/>
          <w:sz w:val="22"/>
          <w:szCs w:val="22"/>
          <w:lang w:val="es-ES_tradnl"/>
        </w:rPr>
      </w:pPr>
      <w:r w:rsidRPr="00C159AC">
        <w:rPr>
          <w:rFonts w:cstheme="minorHAnsi"/>
          <w:sz w:val="22"/>
          <w:szCs w:val="22"/>
          <w:lang w:val="es-ES_tradnl"/>
        </w:rPr>
        <w:t>En este cuadro se realiza una distribución de los criterios de evaluación de un curso entre los bloques de contenidos que tenga dicho curso</w:t>
      </w:r>
    </w:p>
    <w:p w:rsidR="00D804B8" w:rsidRDefault="00D804B8">
      <w:pPr>
        <w:keepNext/>
        <w:shd w:val="clear" w:color="auto" w:fill="FFFFFF"/>
        <w:suppressAutoHyphens/>
        <w:spacing w:after="200" w:line="276" w:lineRule="auto"/>
        <w:jc w:val="both"/>
        <w:textAlignment w:val="baseline"/>
        <w:rPr>
          <w:rFonts w:ascii="Book Antiqua" w:hAnsi="Book Antiqua"/>
          <w:b/>
          <w:u w:val="single"/>
          <w:lang w:val="es-ES_tradnl"/>
        </w:rPr>
      </w:pPr>
    </w:p>
    <w:p w:rsidR="00C159AC" w:rsidRDefault="00C159AC">
      <w:pPr>
        <w:keepNext/>
        <w:shd w:val="clear" w:color="auto" w:fill="FFFFFF"/>
        <w:suppressAutoHyphens/>
        <w:spacing w:after="200" w:line="276" w:lineRule="auto"/>
        <w:jc w:val="both"/>
        <w:textAlignment w:val="baseline"/>
        <w:rPr>
          <w:rFonts w:ascii="Book Antiqua" w:hAnsi="Book Antiqua"/>
          <w:b/>
          <w:u w:val="single"/>
          <w:lang w:val="es-ES_tradnl"/>
        </w:rPr>
      </w:pPr>
    </w:p>
    <w:p w:rsidR="00D804B8" w:rsidRPr="00C159AC" w:rsidRDefault="0087094A">
      <w:pPr>
        <w:rPr>
          <w:rFonts w:cstheme="minorHAnsi"/>
          <w:sz w:val="22"/>
          <w:szCs w:val="22"/>
          <w:lang w:val="es-ES_tradnl"/>
        </w:rPr>
      </w:pPr>
      <w:bookmarkStart w:id="0" w:name="_Toc525821036"/>
      <w:bookmarkEnd w:id="0"/>
      <w:r>
        <w:rPr>
          <w:noProof/>
          <w:lang w:val="es-ES_tradnl" w:eastAsia="es-ES_tradnl"/>
        </w:rPr>
        <mc:AlternateContent>
          <mc:Choice Requires="wps">
            <w:drawing>
              <wp:anchor distT="0" distB="0" distL="89535" distR="89535" simplePos="0" relativeHeight="2" behindDoc="0" locked="0" layoutInCell="1" allowOverlap="1">
                <wp:simplePos x="0" y="0"/>
                <wp:positionH relativeFrom="column">
                  <wp:posOffset>-71755</wp:posOffset>
                </wp:positionH>
                <wp:positionV relativeFrom="margin">
                  <wp:posOffset>340360</wp:posOffset>
                </wp:positionV>
                <wp:extent cx="9777730" cy="3031490"/>
                <wp:effectExtent l="0" t="0" r="0" b="0"/>
                <wp:wrapSquare wrapText="bothSides"/>
                <wp:docPr id="1" name="Marco1"/>
                <wp:cNvGraphicFramePr/>
                <a:graphic xmlns:a="http://schemas.openxmlformats.org/drawingml/2006/main">
                  <a:graphicData uri="http://schemas.microsoft.com/office/word/2010/wordprocessingShape">
                    <wps:wsp>
                      <wps:cNvSpPr txBox="1"/>
                      <wps:spPr>
                        <a:xfrm>
                          <a:off x="0" y="0"/>
                          <a:ext cx="9777730" cy="3031490"/>
                        </a:xfrm>
                        <a:prstGeom prst="rect">
                          <a:avLst/>
                        </a:prstGeom>
                      </wps:spPr>
                      <wps:txbx>
                        <w:txbxContent>
                          <w:tbl>
                            <w:tblPr>
                              <w:tblStyle w:val="Tablaconcuadrcula"/>
                              <w:tblW w:w="4990" w:type="pct"/>
                              <w:tblLayout w:type="fixed"/>
                              <w:tblCellMar>
                                <w:left w:w="85" w:type="dxa"/>
                              </w:tblCellMar>
                              <w:tblLook w:val="04A0" w:firstRow="1" w:lastRow="0" w:firstColumn="1" w:lastColumn="0" w:noHBand="0" w:noVBand="1"/>
                            </w:tblPr>
                            <w:tblGrid>
                              <w:gridCol w:w="2770"/>
                              <w:gridCol w:w="1291"/>
                              <w:gridCol w:w="1711"/>
                              <w:gridCol w:w="9"/>
                              <w:gridCol w:w="1387"/>
                              <w:gridCol w:w="1378"/>
                              <w:gridCol w:w="1628"/>
                              <w:gridCol w:w="1607"/>
                              <w:gridCol w:w="1248"/>
                              <w:gridCol w:w="1154"/>
                              <w:gridCol w:w="1153"/>
                            </w:tblGrid>
                            <w:tr w:rsidR="00D804B8" w:rsidTr="00C159AC">
                              <w:trPr>
                                <w:trHeight w:val="397"/>
                              </w:trPr>
                              <w:tc>
                                <w:tcPr>
                                  <w:tcW w:w="15337" w:type="dxa"/>
                                  <w:gridSpan w:val="11"/>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3º ESO</w:t>
                                  </w:r>
                                </w:p>
                              </w:tc>
                            </w:tr>
                            <w:tr w:rsidR="00D804B8" w:rsidTr="00C159AC">
                              <w:trPr>
                                <w:trHeight w:val="397"/>
                              </w:trPr>
                              <w:tc>
                                <w:tcPr>
                                  <w:tcW w:w="2771"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BLOQUES</w:t>
                                  </w:r>
                                </w:p>
                              </w:tc>
                              <w:tc>
                                <w:tcPr>
                                  <w:tcW w:w="3002" w:type="dxa"/>
                                  <w:gridSpan w:val="2"/>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1</w:t>
                                  </w:r>
                                </w:p>
                              </w:tc>
                              <w:tc>
                                <w:tcPr>
                                  <w:tcW w:w="2774" w:type="dxa"/>
                                  <w:gridSpan w:val="3"/>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2</w:t>
                                  </w:r>
                                </w:p>
                              </w:tc>
                              <w:tc>
                                <w:tcPr>
                                  <w:tcW w:w="3235" w:type="dxa"/>
                                  <w:gridSpan w:val="2"/>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3</w:t>
                                  </w:r>
                                </w:p>
                              </w:tc>
                              <w:tc>
                                <w:tcPr>
                                  <w:tcW w:w="3555" w:type="dxa"/>
                                  <w:gridSpan w:val="3"/>
                                  <w:tcBorders>
                                    <w:top w:val="single" w:sz="18" w:space="0" w:color="00000A"/>
                                    <w:left w:val="single" w:sz="18" w:space="0" w:color="00000A"/>
                                    <w:bottom w:val="single" w:sz="18" w:space="0" w:color="00000A"/>
                                    <w:right w:val="single" w:sz="18" w:space="0" w:color="00000A"/>
                                  </w:tcBorders>
                                  <w:shd w:val="clear" w:color="auto" w:fill="auto"/>
                                  <w:tcMar>
                                    <w:left w:w="85" w:type="dxa"/>
                                  </w:tcMar>
                                </w:tcPr>
                                <w:p w:rsidR="00D804B8" w:rsidRDefault="0087094A" w:rsidP="00C159AC">
                                  <w:pPr>
                                    <w:jc w:val="center"/>
                                  </w:pPr>
                                  <w:r>
                                    <w:rPr>
                                      <w:rFonts w:cstheme="minorHAnsi"/>
                                      <w:sz w:val="22"/>
                                      <w:szCs w:val="22"/>
                                    </w:rPr>
                                    <w:t>4</w:t>
                                  </w:r>
                                </w:p>
                              </w:tc>
                            </w:tr>
                            <w:tr w:rsidR="0087094A" w:rsidTr="00C159AC">
                              <w:trPr>
                                <w:trHeight w:val="397"/>
                              </w:trPr>
                              <w:tc>
                                <w:tcPr>
                                  <w:tcW w:w="2771" w:type="dxa"/>
                                  <w:tcBorders>
                                    <w:top w:val="single" w:sz="18" w:space="0" w:color="00000A"/>
                                    <w:left w:val="single" w:sz="18" w:space="0" w:color="00000A"/>
                                    <w:bottom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CRITERIOS</w:t>
                                  </w:r>
                                </w:p>
                              </w:tc>
                              <w:tc>
                                <w:tcPr>
                                  <w:tcW w:w="1291" w:type="dxa"/>
                                  <w:tcBorders>
                                    <w:top w:val="single" w:sz="18" w:space="0" w:color="00000A"/>
                                    <w:left w:val="single" w:sz="18" w:space="0" w:color="00000A"/>
                                    <w:bottom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1.1</w:t>
                                  </w:r>
                                </w:p>
                              </w:tc>
                              <w:tc>
                                <w:tcPr>
                                  <w:tcW w:w="1720" w:type="dxa"/>
                                  <w:gridSpan w:val="2"/>
                                  <w:tcBorders>
                                    <w:top w:val="single" w:sz="18" w:space="0" w:color="00000A"/>
                                    <w:bottom w:val="single" w:sz="18" w:space="0" w:color="00000A"/>
                                  </w:tcBorders>
                                  <w:shd w:val="clear" w:color="auto" w:fill="auto"/>
                                  <w:tcMar>
                                    <w:left w:w="103" w:type="dxa"/>
                                  </w:tcMar>
                                  <w:vAlign w:val="center"/>
                                </w:tcPr>
                                <w:p w:rsidR="00D804B8" w:rsidRDefault="0087094A" w:rsidP="00C159AC">
                                  <w:pPr>
                                    <w:jc w:val="center"/>
                                  </w:pPr>
                                  <w:r>
                                    <w:rPr>
                                      <w:rFonts w:cstheme="minorHAnsi"/>
                                      <w:sz w:val="22"/>
                                      <w:szCs w:val="22"/>
                                    </w:rPr>
                                    <w:t>1.2</w:t>
                                  </w:r>
                                </w:p>
                              </w:tc>
                              <w:tc>
                                <w:tcPr>
                                  <w:tcW w:w="1387" w:type="dxa"/>
                                  <w:tcBorders>
                                    <w:top w:val="single" w:sz="18" w:space="0" w:color="00000A"/>
                                    <w:left w:val="single" w:sz="18" w:space="0" w:color="00000A"/>
                                    <w:bottom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2.1</w:t>
                                  </w:r>
                                </w:p>
                              </w:tc>
                              <w:tc>
                                <w:tcPr>
                                  <w:tcW w:w="1378" w:type="dxa"/>
                                  <w:tcBorders>
                                    <w:top w:val="single" w:sz="18" w:space="0" w:color="00000A"/>
                                    <w:bottom w:val="single" w:sz="18" w:space="0" w:color="00000A"/>
                                  </w:tcBorders>
                                  <w:shd w:val="clear" w:color="auto" w:fill="auto"/>
                                  <w:tcMar>
                                    <w:left w:w="103" w:type="dxa"/>
                                  </w:tcMar>
                                  <w:vAlign w:val="center"/>
                                </w:tcPr>
                                <w:p w:rsidR="00D804B8" w:rsidRDefault="0087094A" w:rsidP="00C159AC">
                                  <w:pPr>
                                    <w:jc w:val="center"/>
                                  </w:pPr>
                                  <w:r>
                                    <w:rPr>
                                      <w:rFonts w:cstheme="minorHAnsi"/>
                                      <w:sz w:val="22"/>
                                      <w:szCs w:val="22"/>
                                    </w:rPr>
                                    <w:t>2.2</w:t>
                                  </w:r>
                                </w:p>
                              </w:tc>
                              <w:tc>
                                <w:tcPr>
                                  <w:tcW w:w="1628" w:type="dxa"/>
                                  <w:tcBorders>
                                    <w:top w:val="single" w:sz="18" w:space="0" w:color="00000A"/>
                                    <w:left w:val="single" w:sz="18" w:space="0" w:color="00000A"/>
                                    <w:bottom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3.1</w:t>
                                  </w:r>
                                </w:p>
                              </w:tc>
                              <w:tc>
                                <w:tcPr>
                                  <w:tcW w:w="1607" w:type="dxa"/>
                                  <w:tcBorders>
                                    <w:top w:val="single" w:sz="18" w:space="0" w:color="00000A"/>
                                    <w:bottom w:val="single" w:sz="18" w:space="0" w:color="00000A"/>
                                  </w:tcBorders>
                                  <w:shd w:val="clear" w:color="auto" w:fill="auto"/>
                                  <w:tcMar>
                                    <w:left w:w="103" w:type="dxa"/>
                                  </w:tcMar>
                                  <w:vAlign w:val="center"/>
                                </w:tcPr>
                                <w:p w:rsidR="00D804B8" w:rsidRDefault="0087094A" w:rsidP="00C159AC">
                                  <w:pPr>
                                    <w:jc w:val="center"/>
                                  </w:pPr>
                                  <w:r>
                                    <w:rPr>
                                      <w:rFonts w:cstheme="minorHAnsi"/>
                                      <w:sz w:val="22"/>
                                      <w:szCs w:val="22"/>
                                    </w:rPr>
                                    <w:t>3.2</w:t>
                                  </w:r>
                                </w:p>
                              </w:tc>
                              <w:tc>
                                <w:tcPr>
                                  <w:tcW w:w="1248" w:type="dxa"/>
                                  <w:tcBorders>
                                    <w:top w:val="single" w:sz="18" w:space="0" w:color="00000A"/>
                                    <w:left w:val="single" w:sz="18" w:space="0" w:color="00000A"/>
                                    <w:bottom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4.1</w:t>
                                  </w:r>
                                </w:p>
                              </w:tc>
                              <w:tc>
                                <w:tcPr>
                                  <w:tcW w:w="1154" w:type="dxa"/>
                                  <w:tcBorders>
                                    <w:top w:val="single" w:sz="18" w:space="0" w:color="00000A"/>
                                    <w:bottom w:val="single" w:sz="18" w:space="0" w:color="00000A"/>
                                  </w:tcBorders>
                                  <w:shd w:val="clear" w:color="auto" w:fill="auto"/>
                                  <w:tcMar>
                                    <w:left w:w="103" w:type="dxa"/>
                                  </w:tcMar>
                                  <w:vAlign w:val="center"/>
                                </w:tcPr>
                                <w:p w:rsidR="00D804B8" w:rsidRDefault="0087094A" w:rsidP="00C159AC">
                                  <w:pPr>
                                    <w:jc w:val="center"/>
                                  </w:pPr>
                                  <w:r>
                                    <w:rPr>
                                      <w:rFonts w:cstheme="minorHAnsi"/>
                                      <w:sz w:val="22"/>
                                      <w:szCs w:val="22"/>
                                    </w:rPr>
                                    <w:t>4.2</w:t>
                                  </w:r>
                                </w:p>
                              </w:tc>
                              <w:tc>
                                <w:tcPr>
                                  <w:tcW w:w="1153" w:type="dxa"/>
                                  <w:tcBorders>
                                    <w:top w:val="single" w:sz="18" w:space="0" w:color="00000A"/>
                                    <w:bottom w:val="single" w:sz="18" w:space="0" w:color="00000A"/>
                                    <w:right w:val="single" w:sz="18" w:space="0" w:color="00000A"/>
                                  </w:tcBorders>
                                  <w:shd w:val="clear" w:color="auto" w:fill="auto"/>
                                  <w:tcMar>
                                    <w:left w:w="103" w:type="dxa"/>
                                  </w:tcMar>
                                </w:tcPr>
                                <w:p w:rsidR="00D804B8" w:rsidRDefault="0087094A" w:rsidP="00C159AC">
                                  <w:pPr>
                                    <w:jc w:val="center"/>
                                  </w:pPr>
                                  <w:r>
                                    <w:rPr>
                                      <w:rFonts w:cstheme="minorHAnsi"/>
                                      <w:sz w:val="22"/>
                                      <w:szCs w:val="22"/>
                                    </w:rPr>
                                    <w:t>4.3</w:t>
                                  </w:r>
                                </w:p>
                              </w:tc>
                            </w:tr>
                            <w:tr w:rsidR="0087094A" w:rsidTr="00C159AC">
                              <w:trPr>
                                <w:trHeight w:val="397"/>
                              </w:trPr>
                              <w:tc>
                                <w:tcPr>
                                  <w:tcW w:w="2771" w:type="dxa"/>
                                  <w:vMerge w:val="restart"/>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TEMAS</w:t>
                                  </w:r>
                                </w:p>
                                <w:p w:rsidR="00D804B8" w:rsidRDefault="00D804B8" w:rsidP="00C159AC">
                                  <w:pPr>
                                    <w:jc w:val="center"/>
                                    <w:rPr>
                                      <w:rFonts w:cstheme="minorHAnsi"/>
                                      <w:sz w:val="22"/>
                                      <w:szCs w:val="22"/>
                                    </w:rPr>
                                  </w:pPr>
                                </w:p>
                                <w:p w:rsidR="00D804B8" w:rsidRDefault="00D804B8" w:rsidP="00C159AC">
                                  <w:pPr>
                                    <w:jc w:val="center"/>
                                    <w:rPr>
                                      <w:rFonts w:cstheme="minorHAnsi"/>
                                      <w:sz w:val="22"/>
                                      <w:szCs w:val="22"/>
                                    </w:rPr>
                                  </w:pPr>
                                </w:p>
                                <w:p w:rsidR="00D804B8" w:rsidRDefault="00D804B8" w:rsidP="00C159AC">
                                  <w:pPr>
                                    <w:jc w:val="center"/>
                                    <w:rPr>
                                      <w:rFonts w:cstheme="minorHAnsi"/>
                                      <w:sz w:val="22"/>
                                      <w:szCs w:val="22"/>
                                    </w:rPr>
                                  </w:pPr>
                                </w:p>
                                <w:p w:rsidR="00D804B8" w:rsidRDefault="00D804B8" w:rsidP="00C159AC">
                                  <w:pPr>
                                    <w:jc w:val="center"/>
                                    <w:rPr>
                                      <w:rFonts w:cstheme="minorHAnsi"/>
                                      <w:sz w:val="22"/>
                                      <w:szCs w:val="22"/>
                                    </w:rPr>
                                  </w:pPr>
                                </w:p>
                              </w:tc>
                              <w:tc>
                                <w:tcPr>
                                  <w:tcW w:w="1291"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1</w:t>
                                  </w:r>
                                </w:p>
                              </w:tc>
                              <w:tc>
                                <w:tcPr>
                                  <w:tcW w:w="1720" w:type="dxa"/>
                                  <w:gridSpan w:val="2"/>
                                  <w:shd w:val="clear" w:color="auto" w:fill="auto"/>
                                  <w:tcMar>
                                    <w:left w:w="103" w:type="dxa"/>
                                  </w:tcMar>
                                  <w:vAlign w:val="center"/>
                                </w:tcPr>
                                <w:p w:rsidR="00D804B8" w:rsidRDefault="00D804B8" w:rsidP="00C159AC">
                                  <w:pPr>
                                    <w:jc w:val="center"/>
                                    <w:rPr>
                                      <w:rFonts w:cstheme="minorHAnsi"/>
                                      <w:sz w:val="22"/>
                                    </w:rPr>
                                  </w:pPr>
                                </w:p>
                              </w:tc>
                              <w:tc>
                                <w:tcPr>
                                  <w:tcW w:w="1387"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1</w:t>
                                  </w:r>
                                </w:p>
                              </w:tc>
                              <w:tc>
                                <w:tcPr>
                                  <w:tcW w:w="1378" w:type="dxa"/>
                                  <w:shd w:val="clear" w:color="auto" w:fill="auto"/>
                                  <w:tcMar>
                                    <w:left w:w="103" w:type="dxa"/>
                                  </w:tcMar>
                                  <w:vAlign w:val="center"/>
                                </w:tcPr>
                                <w:p w:rsidR="00D804B8" w:rsidRDefault="0087094A" w:rsidP="00C159AC">
                                  <w:pPr>
                                    <w:jc w:val="center"/>
                                  </w:pPr>
                                  <w:r>
                                    <w:rPr>
                                      <w:rFonts w:cstheme="minorHAnsi"/>
                                      <w:sz w:val="22"/>
                                      <w:szCs w:val="22"/>
                                    </w:rPr>
                                    <w:t>1</w:t>
                                  </w:r>
                                </w:p>
                              </w:tc>
                              <w:tc>
                                <w:tcPr>
                                  <w:tcW w:w="1628"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1</w:t>
                                  </w:r>
                                </w:p>
                              </w:tc>
                              <w:tc>
                                <w:tcPr>
                                  <w:tcW w:w="1607" w:type="dxa"/>
                                  <w:shd w:val="clear" w:color="auto" w:fill="auto"/>
                                  <w:tcMar>
                                    <w:left w:w="103" w:type="dxa"/>
                                  </w:tcMar>
                                  <w:vAlign w:val="center"/>
                                </w:tcPr>
                                <w:p w:rsidR="00D804B8" w:rsidRDefault="00D804B8" w:rsidP="00C159AC">
                                  <w:pPr>
                                    <w:jc w:val="center"/>
                                    <w:rPr>
                                      <w:rFonts w:cstheme="minorHAnsi"/>
                                      <w:sz w:val="22"/>
                                    </w:rPr>
                                  </w:pPr>
                                </w:p>
                              </w:tc>
                              <w:tc>
                                <w:tcPr>
                                  <w:tcW w:w="1248"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154" w:type="dxa"/>
                                  <w:shd w:val="clear" w:color="auto" w:fill="auto"/>
                                  <w:tcMar>
                                    <w:left w:w="103" w:type="dxa"/>
                                  </w:tcMar>
                                  <w:vAlign w:val="center"/>
                                </w:tcPr>
                                <w:p w:rsidR="00D804B8" w:rsidRDefault="0087094A" w:rsidP="00C159AC">
                                  <w:pPr>
                                    <w:jc w:val="center"/>
                                  </w:pPr>
                                  <w:r>
                                    <w:rPr>
                                      <w:rFonts w:cstheme="minorHAnsi"/>
                                      <w:sz w:val="22"/>
                                      <w:szCs w:val="22"/>
                                    </w:rPr>
                                    <w:t>1</w:t>
                                  </w:r>
                                </w:p>
                              </w:tc>
                              <w:tc>
                                <w:tcPr>
                                  <w:tcW w:w="1153" w:type="dxa"/>
                                  <w:tcBorders>
                                    <w:right w:val="single" w:sz="18" w:space="0" w:color="00000A"/>
                                  </w:tcBorders>
                                  <w:shd w:val="clear" w:color="auto" w:fill="auto"/>
                                  <w:tcMar>
                                    <w:left w:w="103" w:type="dxa"/>
                                  </w:tcMar>
                                </w:tcPr>
                                <w:p w:rsidR="00D804B8" w:rsidRDefault="00D804B8" w:rsidP="00C159AC">
                                  <w:pPr>
                                    <w:jc w:val="center"/>
                                    <w:rPr>
                                      <w:rFonts w:cstheme="minorHAnsi"/>
                                      <w:sz w:val="22"/>
                                    </w:rPr>
                                  </w:pPr>
                                </w:p>
                              </w:tc>
                            </w:tr>
                            <w:tr w:rsidR="0087094A" w:rsidTr="00C159AC">
                              <w:trPr>
                                <w:trHeight w:val="397"/>
                              </w:trPr>
                              <w:tc>
                                <w:tcPr>
                                  <w:tcW w:w="2771" w:type="dxa"/>
                                  <w:vMerge/>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291"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2</w:t>
                                  </w:r>
                                </w:p>
                              </w:tc>
                              <w:tc>
                                <w:tcPr>
                                  <w:tcW w:w="1720" w:type="dxa"/>
                                  <w:gridSpan w:val="2"/>
                                  <w:shd w:val="clear" w:color="auto" w:fill="auto"/>
                                  <w:tcMar>
                                    <w:left w:w="103" w:type="dxa"/>
                                  </w:tcMar>
                                  <w:vAlign w:val="center"/>
                                </w:tcPr>
                                <w:p w:rsidR="00D804B8" w:rsidRDefault="00D804B8" w:rsidP="00C159AC">
                                  <w:pPr>
                                    <w:jc w:val="center"/>
                                    <w:rPr>
                                      <w:rFonts w:cstheme="minorHAnsi"/>
                                      <w:sz w:val="22"/>
                                    </w:rPr>
                                  </w:pPr>
                                </w:p>
                              </w:tc>
                              <w:tc>
                                <w:tcPr>
                                  <w:tcW w:w="1387"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2</w:t>
                                  </w:r>
                                </w:p>
                              </w:tc>
                              <w:tc>
                                <w:tcPr>
                                  <w:tcW w:w="1378" w:type="dxa"/>
                                  <w:shd w:val="clear" w:color="auto" w:fill="auto"/>
                                  <w:tcMar>
                                    <w:left w:w="103" w:type="dxa"/>
                                  </w:tcMar>
                                  <w:vAlign w:val="center"/>
                                </w:tcPr>
                                <w:p w:rsidR="00D804B8" w:rsidRDefault="0087094A" w:rsidP="00C159AC">
                                  <w:pPr>
                                    <w:jc w:val="center"/>
                                  </w:pPr>
                                  <w:r>
                                    <w:rPr>
                                      <w:rFonts w:cstheme="minorHAnsi"/>
                                      <w:sz w:val="22"/>
                                      <w:szCs w:val="22"/>
                                    </w:rPr>
                                    <w:t>2</w:t>
                                  </w:r>
                                </w:p>
                              </w:tc>
                              <w:tc>
                                <w:tcPr>
                                  <w:tcW w:w="1628"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2</w:t>
                                  </w:r>
                                </w:p>
                              </w:tc>
                              <w:tc>
                                <w:tcPr>
                                  <w:tcW w:w="1607" w:type="dxa"/>
                                  <w:shd w:val="clear" w:color="auto" w:fill="auto"/>
                                  <w:tcMar>
                                    <w:left w:w="103" w:type="dxa"/>
                                  </w:tcMar>
                                  <w:vAlign w:val="center"/>
                                </w:tcPr>
                                <w:p w:rsidR="00D804B8" w:rsidRDefault="00D804B8" w:rsidP="00C159AC">
                                  <w:pPr>
                                    <w:jc w:val="center"/>
                                    <w:rPr>
                                      <w:rFonts w:cstheme="minorHAnsi"/>
                                      <w:sz w:val="22"/>
                                    </w:rPr>
                                  </w:pPr>
                                </w:p>
                              </w:tc>
                              <w:tc>
                                <w:tcPr>
                                  <w:tcW w:w="1248"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154" w:type="dxa"/>
                                  <w:shd w:val="clear" w:color="auto" w:fill="auto"/>
                                  <w:tcMar>
                                    <w:left w:w="103" w:type="dxa"/>
                                  </w:tcMar>
                                  <w:vAlign w:val="center"/>
                                </w:tcPr>
                                <w:p w:rsidR="00D804B8" w:rsidRDefault="00D804B8" w:rsidP="00C159AC">
                                  <w:pPr>
                                    <w:jc w:val="center"/>
                                    <w:rPr>
                                      <w:rFonts w:cstheme="minorHAnsi"/>
                                      <w:sz w:val="22"/>
                                    </w:rPr>
                                  </w:pPr>
                                </w:p>
                              </w:tc>
                              <w:tc>
                                <w:tcPr>
                                  <w:tcW w:w="1153" w:type="dxa"/>
                                  <w:tcBorders>
                                    <w:right w:val="single" w:sz="18" w:space="0" w:color="00000A"/>
                                  </w:tcBorders>
                                  <w:shd w:val="clear" w:color="auto" w:fill="auto"/>
                                  <w:tcMar>
                                    <w:left w:w="103" w:type="dxa"/>
                                  </w:tcMar>
                                </w:tcPr>
                                <w:p w:rsidR="00D804B8" w:rsidRDefault="00D804B8" w:rsidP="00C159AC">
                                  <w:pPr>
                                    <w:jc w:val="center"/>
                                    <w:rPr>
                                      <w:rFonts w:cstheme="minorHAnsi"/>
                                      <w:sz w:val="22"/>
                                    </w:rPr>
                                  </w:pPr>
                                </w:p>
                              </w:tc>
                            </w:tr>
                            <w:tr w:rsidR="0087094A" w:rsidTr="00C159AC">
                              <w:trPr>
                                <w:trHeight w:val="397"/>
                              </w:trPr>
                              <w:tc>
                                <w:tcPr>
                                  <w:tcW w:w="2771" w:type="dxa"/>
                                  <w:vMerge/>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291"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720" w:type="dxa"/>
                                  <w:gridSpan w:val="2"/>
                                  <w:shd w:val="clear" w:color="auto" w:fill="auto"/>
                                  <w:tcMar>
                                    <w:left w:w="103" w:type="dxa"/>
                                  </w:tcMar>
                                  <w:vAlign w:val="center"/>
                                </w:tcPr>
                                <w:p w:rsidR="00D804B8" w:rsidRDefault="0087094A" w:rsidP="00C159AC">
                                  <w:pPr>
                                    <w:jc w:val="center"/>
                                  </w:pPr>
                                  <w:r>
                                    <w:rPr>
                                      <w:rFonts w:cstheme="minorHAnsi"/>
                                      <w:sz w:val="22"/>
                                      <w:szCs w:val="22"/>
                                    </w:rPr>
                                    <w:t>3</w:t>
                                  </w:r>
                                </w:p>
                              </w:tc>
                              <w:tc>
                                <w:tcPr>
                                  <w:tcW w:w="1387"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378" w:type="dxa"/>
                                  <w:shd w:val="clear" w:color="auto" w:fill="auto"/>
                                  <w:tcMar>
                                    <w:left w:w="103" w:type="dxa"/>
                                  </w:tcMar>
                                  <w:vAlign w:val="center"/>
                                </w:tcPr>
                                <w:p w:rsidR="00D804B8" w:rsidRDefault="00D804B8" w:rsidP="00C159AC">
                                  <w:pPr>
                                    <w:jc w:val="center"/>
                                    <w:rPr>
                                      <w:rFonts w:cstheme="minorHAnsi"/>
                                      <w:sz w:val="22"/>
                                    </w:rPr>
                                  </w:pPr>
                                </w:p>
                              </w:tc>
                              <w:tc>
                                <w:tcPr>
                                  <w:tcW w:w="1628"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3</w:t>
                                  </w:r>
                                </w:p>
                              </w:tc>
                              <w:tc>
                                <w:tcPr>
                                  <w:tcW w:w="1607" w:type="dxa"/>
                                  <w:shd w:val="clear" w:color="auto" w:fill="auto"/>
                                  <w:tcMar>
                                    <w:left w:w="103" w:type="dxa"/>
                                  </w:tcMar>
                                  <w:vAlign w:val="center"/>
                                </w:tcPr>
                                <w:p w:rsidR="00D804B8" w:rsidRDefault="00D804B8" w:rsidP="00C159AC">
                                  <w:pPr>
                                    <w:jc w:val="center"/>
                                    <w:rPr>
                                      <w:rFonts w:cstheme="minorHAnsi"/>
                                      <w:sz w:val="22"/>
                                    </w:rPr>
                                  </w:pPr>
                                </w:p>
                              </w:tc>
                              <w:tc>
                                <w:tcPr>
                                  <w:tcW w:w="1248"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3</w:t>
                                  </w:r>
                                </w:p>
                              </w:tc>
                              <w:tc>
                                <w:tcPr>
                                  <w:tcW w:w="1154" w:type="dxa"/>
                                  <w:shd w:val="clear" w:color="auto" w:fill="auto"/>
                                  <w:tcMar>
                                    <w:left w:w="103" w:type="dxa"/>
                                  </w:tcMar>
                                  <w:vAlign w:val="center"/>
                                </w:tcPr>
                                <w:p w:rsidR="00D804B8" w:rsidRDefault="0087094A" w:rsidP="00C159AC">
                                  <w:pPr>
                                    <w:jc w:val="center"/>
                                  </w:pPr>
                                  <w:r>
                                    <w:rPr>
                                      <w:rFonts w:cstheme="minorHAnsi"/>
                                      <w:sz w:val="22"/>
                                      <w:szCs w:val="22"/>
                                    </w:rPr>
                                    <w:t>3</w:t>
                                  </w:r>
                                </w:p>
                              </w:tc>
                              <w:tc>
                                <w:tcPr>
                                  <w:tcW w:w="1153" w:type="dxa"/>
                                  <w:tcBorders>
                                    <w:right w:val="single" w:sz="18" w:space="0" w:color="00000A"/>
                                  </w:tcBorders>
                                  <w:shd w:val="clear" w:color="auto" w:fill="auto"/>
                                  <w:tcMar>
                                    <w:left w:w="103" w:type="dxa"/>
                                  </w:tcMar>
                                </w:tcPr>
                                <w:p w:rsidR="00D804B8" w:rsidRDefault="00D804B8" w:rsidP="00C159AC">
                                  <w:pPr>
                                    <w:jc w:val="center"/>
                                    <w:rPr>
                                      <w:rFonts w:cstheme="minorHAnsi"/>
                                      <w:sz w:val="22"/>
                                    </w:rPr>
                                  </w:pPr>
                                </w:p>
                              </w:tc>
                            </w:tr>
                            <w:tr w:rsidR="0087094A" w:rsidTr="00C159AC">
                              <w:trPr>
                                <w:trHeight w:val="397"/>
                              </w:trPr>
                              <w:tc>
                                <w:tcPr>
                                  <w:tcW w:w="2771" w:type="dxa"/>
                                  <w:vMerge/>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291"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720" w:type="dxa"/>
                                  <w:gridSpan w:val="2"/>
                                  <w:shd w:val="clear" w:color="auto" w:fill="auto"/>
                                  <w:tcMar>
                                    <w:left w:w="103" w:type="dxa"/>
                                  </w:tcMar>
                                  <w:vAlign w:val="center"/>
                                </w:tcPr>
                                <w:p w:rsidR="00D804B8" w:rsidRDefault="0087094A" w:rsidP="00C159AC">
                                  <w:pPr>
                                    <w:jc w:val="center"/>
                                  </w:pPr>
                                  <w:r>
                                    <w:rPr>
                                      <w:rFonts w:cstheme="minorHAnsi"/>
                                      <w:sz w:val="22"/>
                                      <w:szCs w:val="22"/>
                                    </w:rPr>
                                    <w:t>4</w:t>
                                  </w:r>
                                </w:p>
                              </w:tc>
                              <w:tc>
                                <w:tcPr>
                                  <w:tcW w:w="1387"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378" w:type="dxa"/>
                                  <w:shd w:val="clear" w:color="auto" w:fill="auto"/>
                                  <w:tcMar>
                                    <w:left w:w="103" w:type="dxa"/>
                                  </w:tcMar>
                                  <w:vAlign w:val="center"/>
                                </w:tcPr>
                                <w:p w:rsidR="00D804B8" w:rsidRDefault="00D804B8" w:rsidP="00C159AC">
                                  <w:pPr>
                                    <w:jc w:val="center"/>
                                    <w:rPr>
                                      <w:rFonts w:cstheme="minorHAnsi"/>
                                      <w:sz w:val="22"/>
                                    </w:rPr>
                                  </w:pPr>
                                </w:p>
                              </w:tc>
                              <w:tc>
                                <w:tcPr>
                                  <w:tcW w:w="1628"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4</w:t>
                                  </w:r>
                                </w:p>
                              </w:tc>
                              <w:tc>
                                <w:tcPr>
                                  <w:tcW w:w="1607" w:type="dxa"/>
                                  <w:shd w:val="clear" w:color="auto" w:fill="auto"/>
                                  <w:tcMar>
                                    <w:left w:w="103" w:type="dxa"/>
                                  </w:tcMar>
                                  <w:vAlign w:val="center"/>
                                </w:tcPr>
                                <w:p w:rsidR="00D804B8" w:rsidRDefault="00D804B8" w:rsidP="00C159AC">
                                  <w:pPr>
                                    <w:jc w:val="center"/>
                                    <w:rPr>
                                      <w:rFonts w:cstheme="minorHAnsi"/>
                                      <w:sz w:val="22"/>
                                    </w:rPr>
                                  </w:pPr>
                                </w:p>
                              </w:tc>
                              <w:tc>
                                <w:tcPr>
                                  <w:tcW w:w="1248"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4</w:t>
                                  </w:r>
                                </w:p>
                              </w:tc>
                              <w:tc>
                                <w:tcPr>
                                  <w:tcW w:w="1154" w:type="dxa"/>
                                  <w:shd w:val="clear" w:color="auto" w:fill="auto"/>
                                  <w:tcMar>
                                    <w:left w:w="103" w:type="dxa"/>
                                  </w:tcMar>
                                  <w:vAlign w:val="center"/>
                                </w:tcPr>
                                <w:p w:rsidR="00D804B8" w:rsidRDefault="0087094A" w:rsidP="00C159AC">
                                  <w:pPr>
                                    <w:jc w:val="center"/>
                                  </w:pPr>
                                  <w:r>
                                    <w:rPr>
                                      <w:rFonts w:cstheme="minorHAnsi"/>
                                      <w:sz w:val="22"/>
                                      <w:szCs w:val="22"/>
                                    </w:rPr>
                                    <w:t>4</w:t>
                                  </w:r>
                                </w:p>
                              </w:tc>
                              <w:tc>
                                <w:tcPr>
                                  <w:tcW w:w="1153" w:type="dxa"/>
                                  <w:tcBorders>
                                    <w:right w:val="single" w:sz="18" w:space="0" w:color="00000A"/>
                                  </w:tcBorders>
                                  <w:shd w:val="clear" w:color="auto" w:fill="auto"/>
                                  <w:tcMar>
                                    <w:left w:w="103" w:type="dxa"/>
                                  </w:tcMar>
                                </w:tcPr>
                                <w:p w:rsidR="00D804B8" w:rsidRDefault="0087094A" w:rsidP="00C159AC">
                                  <w:pPr>
                                    <w:jc w:val="center"/>
                                  </w:pPr>
                                  <w:r>
                                    <w:rPr>
                                      <w:rFonts w:cstheme="minorHAnsi"/>
                                      <w:sz w:val="22"/>
                                      <w:szCs w:val="22"/>
                                    </w:rPr>
                                    <w:t>4</w:t>
                                  </w:r>
                                </w:p>
                              </w:tc>
                            </w:tr>
                            <w:tr w:rsidR="0087094A" w:rsidTr="00C159AC">
                              <w:trPr>
                                <w:trHeight w:val="397"/>
                              </w:trPr>
                              <w:tc>
                                <w:tcPr>
                                  <w:tcW w:w="2771" w:type="dxa"/>
                                  <w:vMerge/>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291"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720" w:type="dxa"/>
                                  <w:gridSpan w:val="2"/>
                                  <w:shd w:val="clear" w:color="auto" w:fill="auto"/>
                                  <w:tcMar>
                                    <w:left w:w="103" w:type="dxa"/>
                                  </w:tcMar>
                                  <w:vAlign w:val="center"/>
                                </w:tcPr>
                                <w:p w:rsidR="00D804B8" w:rsidRDefault="00D804B8" w:rsidP="00C159AC">
                                  <w:pPr>
                                    <w:jc w:val="center"/>
                                    <w:rPr>
                                      <w:rFonts w:cstheme="minorHAnsi"/>
                                      <w:sz w:val="22"/>
                                    </w:rPr>
                                  </w:pPr>
                                </w:p>
                              </w:tc>
                              <w:tc>
                                <w:tcPr>
                                  <w:tcW w:w="1387"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378" w:type="dxa"/>
                                  <w:shd w:val="clear" w:color="auto" w:fill="auto"/>
                                  <w:tcMar>
                                    <w:left w:w="103" w:type="dxa"/>
                                  </w:tcMar>
                                  <w:vAlign w:val="center"/>
                                </w:tcPr>
                                <w:p w:rsidR="00D804B8" w:rsidRDefault="00D804B8" w:rsidP="00C159AC">
                                  <w:pPr>
                                    <w:jc w:val="center"/>
                                    <w:rPr>
                                      <w:rFonts w:cstheme="minorHAnsi"/>
                                      <w:sz w:val="22"/>
                                    </w:rPr>
                                  </w:pPr>
                                </w:p>
                              </w:tc>
                              <w:tc>
                                <w:tcPr>
                                  <w:tcW w:w="1628"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607" w:type="dxa"/>
                                  <w:shd w:val="clear" w:color="auto" w:fill="auto"/>
                                  <w:tcMar>
                                    <w:left w:w="103" w:type="dxa"/>
                                  </w:tcMar>
                                  <w:vAlign w:val="center"/>
                                </w:tcPr>
                                <w:p w:rsidR="00D804B8" w:rsidRDefault="0087094A" w:rsidP="00C159AC">
                                  <w:pPr>
                                    <w:jc w:val="center"/>
                                  </w:pPr>
                                  <w:r>
                                    <w:rPr>
                                      <w:rFonts w:cstheme="minorHAnsi"/>
                                      <w:sz w:val="22"/>
                                      <w:szCs w:val="22"/>
                                    </w:rPr>
                                    <w:t>5</w:t>
                                  </w:r>
                                </w:p>
                              </w:tc>
                              <w:tc>
                                <w:tcPr>
                                  <w:tcW w:w="1248"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154" w:type="dxa"/>
                                  <w:shd w:val="clear" w:color="auto" w:fill="auto"/>
                                  <w:tcMar>
                                    <w:left w:w="103" w:type="dxa"/>
                                  </w:tcMar>
                                  <w:vAlign w:val="center"/>
                                </w:tcPr>
                                <w:p w:rsidR="00D804B8" w:rsidRDefault="00D804B8" w:rsidP="00C159AC">
                                  <w:pPr>
                                    <w:jc w:val="center"/>
                                    <w:rPr>
                                      <w:rFonts w:cstheme="minorHAnsi"/>
                                      <w:sz w:val="22"/>
                                    </w:rPr>
                                  </w:pPr>
                                </w:p>
                              </w:tc>
                              <w:tc>
                                <w:tcPr>
                                  <w:tcW w:w="1153" w:type="dxa"/>
                                  <w:tcBorders>
                                    <w:right w:val="single" w:sz="18" w:space="0" w:color="00000A"/>
                                  </w:tcBorders>
                                  <w:shd w:val="clear" w:color="auto" w:fill="auto"/>
                                  <w:tcMar>
                                    <w:left w:w="103" w:type="dxa"/>
                                  </w:tcMar>
                                </w:tcPr>
                                <w:p w:rsidR="00D804B8" w:rsidRDefault="0087094A" w:rsidP="00C159AC">
                                  <w:pPr>
                                    <w:jc w:val="center"/>
                                  </w:pPr>
                                  <w:r>
                                    <w:rPr>
                                      <w:rFonts w:cstheme="minorHAnsi"/>
                                      <w:sz w:val="22"/>
                                      <w:szCs w:val="22"/>
                                    </w:rPr>
                                    <w:t>5</w:t>
                                  </w:r>
                                </w:p>
                              </w:tc>
                            </w:tr>
                            <w:tr w:rsidR="0087094A" w:rsidTr="00C159AC">
                              <w:trPr>
                                <w:trHeight w:val="397"/>
                              </w:trPr>
                              <w:tc>
                                <w:tcPr>
                                  <w:tcW w:w="2771" w:type="dxa"/>
                                  <w:vMerge/>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291"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720" w:type="dxa"/>
                                  <w:gridSpan w:val="2"/>
                                  <w:shd w:val="clear" w:color="auto" w:fill="auto"/>
                                  <w:tcMar>
                                    <w:left w:w="103" w:type="dxa"/>
                                  </w:tcMar>
                                  <w:vAlign w:val="center"/>
                                </w:tcPr>
                                <w:p w:rsidR="00D804B8" w:rsidRDefault="0087094A" w:rsidP="00C159AC">
                                  <w:pPr>
                                    <w:jc w:val="center"/>
                                  </w:pPr>
                                  <w:r>
                                    <w:rPr>
                                      <w:rFonts w:cstheme="minorHAnsi"/>
                                      <w:sz w:val="22"/>
                                      <w:szCs w:val="22"/>
                                    </w:rPr>
                                    <w:t>6</w:t>
                                  </w:r>
                                </w:p>
                              </w:tc>
                              <w:tc>
                                <w:tcPr>
                                  <w:tcW w:w="1387"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378" w:type="dxa"/>
                                  <w:shd w:val="clear" w:color="auto" w:fill="auto"/>
                                  <w:tcMar>
                                    <w:left w:w="103" w:type="dxa"/>
                                  </w:tcMar>
                                  <w:vAlign w:val="center"/>
                                </w:tcPr>
                                <w:p w:rsidR="00D804B8" w:rsidRDefault="00D804B8" w:rsidP="00C159AC">
                                  <w:pPr>
                                    <w:jc w:val="center"/>
                                    <w:rPr>
                                      <w:rFonts w:cstheme="minorHAnsi"/>
                                      <w:sz w:val="22"/>
                                    </w:rPr>
                                  </w:pPr>
                                </w:p>
                              </w:tc>
                              <w:tc>
                                <w:tcPr>
                                  <w:tcW w:w="1628"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6</w:t>
                                  </w:r>
                                </w:p>
                              </w:tc>
                              <w:tc>
                                <w:tcPr>
                                  <w:tcW w:w="1607" w:type="dxa"/>
                                  <w:shd w:val="clear" w:color="auto" w:fill="auto"/>
                                  <w:tcMar>
                                    <w:left w:w="103" w:type="dxa"/>
                                  </w:tcMar>
                                  <w:vAlign w:val="center"/>
                                </w:tcPr>
                                <w:p w:rsidR="00D804B8" w:rsidRDefault="00D804B8" w:rsidP="00C159AC">
                                  <w:pPr>
                                    <w:jc w:val="center"/>
                                    <w:rPr>
                                      <w:rFonts w:cstheme="minorHAnsi"/>
                                      <w:sz w:val="22"/>
                                    </w:rPr>
                                  </w:pPr>
                                </w:p>
                              </w:tc>
                              <w:tc>
                                <w:tcPr>
                                  <w:tcW w:w="1248"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6</w:t>
                                  </w:r>
                                </w:p>
                              </w:tc>
                              <w:tc>
                                <w:tcPr>
                                  <w:tcW w:w="1154" w:type="dxa"/>
                                  <w:shd w:val="clear" w:color="auto" w:fill="auto"/>
                                  <w:tcMar>
                                    <w:left w:w="103" w:type="dxa"/>
                                  </w:tcMar>
                                  <w:vAlign w:val="center"/>
                                </w:tcPr>
                                <w:p w:rsidR="00D804B8" w:rsidRDefault="0087094A" w:rsidP="00C159AC">
                                  <w:pPr>
                                    <w:jc w:val="center"/>
                                  </w:pPr>
                                  <w:r>
                                    <w:rPr>
                                      <w:rFonts w:cstheme="minorHAnsi"/>
                                      <w:sz w:val="22"/>
                                      <w:szCs w:val="22"/>
                                    </w:rPr>
                                    <w:t>6</w:t>
                                  </w:r>
                                </w:p>
                              </w:tc>
                              <w:tc>
                                <w:tcPr>
                                  <w:tcW w:w="1153" w:type="dxa"/>
                                  <w:tcBorders>
                                    <w:right w:val="single" w:sz="18" w:space="0" w:color="00000A"/>
                                  </w:tcBorders>
                                  <w:shd w:val="clear" w:color="auto" w:fill="auto"/>
                                  <w:tcMar>
                                    <w:left w:w="103" w:type="dxa"/>
                                  </w:tcMar>
                                </w:tcPr>
                                <w:p w:rsidR="00D804B8" w:rsidRDefault="00D804B8" w:rsidP="00C159AC">
                                  <w:pPr>
                                    <w:jc w:val="center"/>
                                    <w:rPr>
                                      <w:rFonts w:cstheme="minorHAnsi"/>
                                      <w:sz w:val="22"/>
                                    </w:rPr>
                                  </w:pPr>
                                </w:p>
                              </w:tc>
                            </w:tr>
                            <w:tr w:rsidR="0087094A" w:rsidTr="00C159AC">
                              <w:trPr>
                                <w:trHeight w:val="397"/>
                              </w:trPr>
                              <w:tc>
                                <w:tcPr>
                                  <w:tcW w:w="2771" w:type="dxa"/>
                                  <w:vMerge/>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291"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720" w:type="dxa"/>
                                  <w:gridSpan w:val="2"/>
                                  <w:shd w:val="clear" w:color="auto" w:fill="auto"/>
                                  <w:tcMar>
                                    <w:left w:w="103" w:type="dxa"/>
                                  </w:tcMar>
                                  <w:vAlign w:val="center"/>
                                </w:tcPr>
                                <w:p w:rsidR="00D804B8" w:rsidRDefault="00D804B8" w:rsidP="00C159AC">
                                  <w:pPr>
                                    <w:jc w:val="center"/>
                                    <w:rPr>
                                      <w:rFonts w:cstheme="minorHAnsi"/>
                                      <w:sz w:val="22"/>
                                    </w:rPr>
                                  </w:pPr>
                                </w:p>
                              </w:tc>
                              <w:tc>
                                <w:tcPr>
                                  <w:tcW w:w="1387"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378" w:type="dxa"/>
                                  <w:shd w:val="clear" w:color="auto" w:fill="auto"/>
                                  <w:tcMar>
                                    <w:left w:w="103" w:type="dxa"/>
                                  </w:tcMar>
                                  <w:vAlign w:val="center"/>
                                </w:tcPr>
                                <w:p w:rsidR="00D804B8" w:rsidRDefault="00D804B8" w:rsidP="00C159AC">
                                  <w:pPr>
                                    <w:jc w:val="center"/>
                                    <w:rPr>
                                      <w:rFonts w:cstheme="minorHAnsi"/>
                                      <w:sz w:val="22"/>
                                    </w:rPr>
                                  </w:pPr>
                                </w:p>
                              </w:tc>
                              <w:tc>
                                <w:tcPr>
                                  <w:tcW w:w="1628"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7</w:t>
                                  </w:r>
                                </w:p>
                              </w:tc>
                              <w:tc>
                                <w:tcPr>
                                  <w:tcW w:w="1607" w:type="dxa"/>
                                  <w:shd w:val="clear" w:color="auto" w:fill="auto"/>
                                  <w:tcMar>
                                    <w:left w:w="103" w:type="dxa"/>
                                  </w:tcMar>
                                  <w:vAlign w:val="center"/>
                                </w:tcPr>
                                <w:p w:rsidR="00D804B8" w:rsidRDefault="0087094A" w:rsidP="00C159AC">
                                  <w:pPr>
                                    <w:jc w:val="center"/>
                                  </w:pPr>
                                  <w:r>
                                    <w:rPr>
                                      <w:rFonts w:cstheme="minorHAnsi"/>
                                      <w:sz w:val="22"/>
                                      <w:szCs w:val="22"/>
                                    </w:rPr>
                                    <w:t>7</w:t>
                                  </w:r>
                                </w:p>
                              </w:tc>
                              <w:tc>
                                <w:tcPr>
                                  <w:tcW w:w="1248"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154" w:type="dxa"/>
                                  <w:shd w:val="clear" w:color="auto" w:fill="auto"/>
                                  <w:tcMar>
                                    <w:left w:w="103" w:type="dxa"/>
                                  </w:tcMar>
                                  <w:vAlign w:val="center"/>
                                </w:tcPr>
                                <w:p w:rsidR="00D804B8" w:rsidRDefault="00D804B8" w:rsidP="00C159AC">
                                  <w:pPr>
                                    <w:jc w:val="center"/>
                                    <w:rPr>
                                      <w:rFonts w:cstheme="minorHAnsi"/>
                                      <w:sz w:val="22"/>
                                    </w:rPr>
                                  </w:pPr>
                                </w:p>
                              </w:tc>
                              <w:tc>
                                <w:tcPr>
                                  <w:tcW w:w="1153" w:type="dxa"/>
                                  <w:tcBorders>
                                    <w:right w:val="single" w:sz="18" w:space="0" w:color="00000A"/>
                                  </w:tcBorders>
                                  <w:shd w:val="clear" w:color="auto" w:fill="auto"/>
                                  <w:tcMar>
                                    <w:left w:w="103" w:type="dxa"/>
                                  </w:tcMar>
                                </w:tcPr>
                                <w:p w:rsidR="00D804B8" w:rsidRDefault="0087094A" w:rsidP="00C159AC">
                                  <w:pPr>
                                    <w:jc w:val="center"/>
                                  </w:pPr>
                                  <w:r>
                                    <w:rPr>
                                      <w:rFonts w:cstheme="minorHAnsi"/>
                                      <w:sz w:val="22"/>
                                      <w:szCs w:val="22"/>
                                    </w:rPr>
                                    <w:t>7</w:t>
                                  </w:r>
                                </w:p>
                              </w:tc>
                            </w:tr>
                            <w:tr w:rsidR="0087094A" w:rsidTr="00C159AC">
                              <w:trPr>
                                <w:trHeight w:val="397"/>
                              </w:trPr>
                              <w:tc>
                                <w:tcPr>
                                  <w:tcW w:w="2771" w:type="dxa"/>
                                  <w:vMerge/>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291"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720" w:type="dxa"/>
                                  <w:gridSpan w:val="2"/>
                                  <w:shd w:val="clear" w:color="auto" w:fill="auto"/>
                                  <w:tcMar>
                                    <w:left w:w="103" w:type="dxa"/>
                                  </w:tcMar>
                                  <w:vAlign w:val="center"/>
                                </w:tcPr>
                                <w:p w:rsidR="00D804B8" w:rsidRDefault="00D804B8" w:rsidP="00C159AC">
                                  <w:pPr>
                                    <w:jc w:val="center"/>
                                    <w:rPr>
                                      <w:rFonts w:cstheme="minorHAnsi"/>
                                      <w:sz w:val="22"/>
                                    </w:rPr>
                                  </w:pPr>
                                </w:p>
                              </w:tc>
                              <w:tc>
                                <w:tcPr>
                                  <w:tcW w:w="1387"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378" w:type="dxa"/>
                                  <w:shd w:val="clear" w:color="auto" w:fill="auto"/>
                                  <w:tcMar>
                                    <w:left w:w="103" w:type="dxa"/>
                                  </w:tcMar>
                                  <w:vAlign w:val="center"/>
                                </w:tcPr>
                                <w:p w:rsidR="00D804B8" w:rsidRDefault="00D804B8" w:rsidP="00C159AC">
                                  <w:pPr>
                                    <w:jc w:val="center"/>
                                    <w:rPr>
                                      <w:rFonts w:cstheme="minorHAnsi"/>
                                      <w:sz w:val="22"/>
                                    </w:rPr>
                                  </w:pPr>
                                </w:p>
                              </w:tc>
                              <w:tc>
                                <w:tcPr>
                                  <w:tcW w:w="1628"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8</w:t>
                                  </w:r>
                                </w:p>
                              </w:tc>
                              <w:tc>
                                <w:tcPr>
                                  <w:tcW w:w="1607" w:type="dxa"/>
                                  <w:shd w:val="clear" w:color="auto" w:fill="auto"/>
                                  <w:tcMar>
                                    <w:left w:w="103" w:type="dxa"/>
                                  </w:tcMar>
                                  <w:vAlign w:val="center"/>
                                </w:tcPr>
                                <w:p w:rsidR="00D804B8" w:rsidRDefault="0087094A" w:rsidP="00C159AC">
                                  <w:pPr>
                                    <w:jc w:val="center"/>
                                  </w:pPr>
                                  <w:r>
                                    <w:rPr>
                                      <w:rFonts w:cstheme="minorHAnsi"/>
                                      <w:sz w:val="22"/>
                                      <w:szCs w:val="22"/>
                                    </w:rPr>
                                    <w:t>8</w:t>
                                  </w:r>
                                </w:p>
                              </w:tc>
                              <w:tc>
                                <w:tcPr>
                                  <w:tcW w:w="1248"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154" w:type="dxa"/>
                                  <w:shd w:val="clear" w:color="auto" w:fill="auto"/>
                                  <w:tcMar>
                                    <w:left w:w="103" w:type="dxa"/>
                                  </w:tcMar>
                                  <w:vAlign w:val="center"/>
                                </w:tcPr>
                                <w:p w:rsidR="00D804B8" w:rsidRDefault="00D804B8" w:rsidP="00C159AC">
                                  <w:pPr>
                                    <w:jc w:val="center"/>
                                    <w:rPr>
                                      <w:rFonts w:cstheme="minorHAnsi"/>
                                      <w:sz w:val="22"/>
                                    </w:rPr>
                                  </w:pPr>
                                </w:p>
                              </w:tc>
                              <w:tc>
                                <w:tcPr>
                                  <w:tcW w:w="1153" w:type="dxa"/>
                                  <w:tcBorders>
                                    <w:right w:val="single" w:sz="18" w:space="0" w:color="00000A"/>
                                  </w:tcBorders>
                                  <w:shd w:val="clear" w:color="auto" w:fill="auto"/>
                                  <w:tcMar>
                                    <w:left w:w="103" w:type="dxa"/>
                                  </w:tcMar>
                                </w:tcPr>
                                <w:p w:rsidR="00D804B8" w:rsidRDefault="0087094A" w:rsidP="00C159AC">
                                  <w:pPr>
                                    <w:jc w:val="center"/>
                                  </w:pPr>
                                  <w:r>
                                    <w:rPr>
                                      <w:rFonts w:cstheme="minorHAnsi"/>
                                      <w:sz w:val="22"/>
                                      <w:szCs w:val="22"/>
                                    </w:rPr>
                                    <w:t>8</w:t>
                                  </w:r>
                                </w:p>
                              </w:tc>
                            </w:tr>
                            <w:tr w:rsidR="0087094A" w:rsidTr="00C159AC">
                              <w:trPr>
                                <w:trHeight w:val="397"/>
                              </w:trPr>
                              <w:tc>
                                <w:tcPr>
                                  <w:tcW w:w="2771" w:type="dxa"/>
                                  <w:vMerge/>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291"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9</w:t>
                                  </w:r>
                                </w:p>
                              </w:tc>
                              <w:tc>
                                <w:tcPr>
                                  <w:tcW w:w="1720" w:type="dxa"/>
                                  <w:gridSpan w:val="2"/>
                                  <w:shd w:val="clear" w:color="auto" w:fill="auto"/>
                                  <w:tcMar>
                                    <w:left w:w="103" w:type="dxa"/>
                                  </w:tcMar>
                                  <w:vAlign w:val="center"/>
                                </w:tcPr>
                                <w:p w:rsidR="00D804B8" w:rsidRDefault="00D804B8" w:rsidP="00C159AC">
                                  <w:pPr>
                                    <w:jc w:val="center"/>
                                    <w:rPr>
                                      <w:rFonts w:cstheme="minorHAnsi"/>
                                      <w:sz w:val="22"/>
                                    </w:rPr>
                                  </w:pPr>
                                </w:p>
                              </w:tc>
                              <w:tc>
                                <w:tcPr>
                                  <w:tcW w:w="1387"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378" w:type="dxa"/>
                                  <w:shd w:val="clear" w:color="auto" w:fill="auto"/>
                                  <w:tcMar>
                                    <w:left w:w="103" w:type="dxa"/>
                                  </w:tcMar>
                                  <w:vAlign w:val="center"/>
                                </w:tcPr>
                                <w:p w:rsidR="00D804B8" w:rsidRDefault="00D804B8" w:rsidP="00C159AC">
                                  <w:pPr>
                                    <w:jc w:val="center"/>
                                    <w:rPr>
                                      <w:rFonts w:cstheme="minorHAnsi"/>
                                      <w:sz w:val="22"/>
                                    </w:rPr>
                                  </w:pPr>
                                </w:p>
                              </w:tc>
                              <w:tc>
                                <w:tcPr>
                                  <w:tcW w:w="1628"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607" w:type="dxa"/>
                                  <w:shd w:val="clear" w:color="auto" w:fill="auto"/>
                                  <w:tcMar>
                                    <w:left w:w="103" w:type="dxa"/>
                                  </w:tcMar>
                                  <w:vAlign w:val="center"/>
                                </w:tcPr>
                                <w:p w:rsidR="00D804B8" w:rsidRDefault="00D804B8" w:rsidP="00C159AC">
                                  <w:pPr>
                                    <w:jc w:val="center"/>
                                    <w:rPr>
                                      <w:rFonts w:cstheme="minorHAnsi"/>
                                      <w:sz w:val="22"/>
                                    </w:rPr>
                                  </w:pPr>
                                </w:p>
                              </w:tc>
                              <w:tc>
                                <w:tcPr>
                                  <w:tcW w:w="1248"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154" w:type="dxa"/>
                                  <w:shd w:val="clear" w:color="auto" w:fill="auto"/>
                                  <w:tcMar>
                                    <w:left w:w="103" w:type="dxa"/>
                                  </w:tcMar>
                                  <w:vAlign w:val="center"/>
                                </w:tcPr>
                                <w:p w:rsidR="00D804B8" w:rsidRDefault="00D804B8" w:rsidP="00C159AC">
                                  <w:pPr>
                                    <w:jc w:val="center"/>
                                    <w:rPr>
                                      <w:rFonts w:cstheme="minorHAnsi"/>
                                      <w:sz w:val="22"/>
                                    </w:rPr>
                                  </w:pPr>
                                </w:p>
                              </w:tc>
                              <w:tc>
                                <w:tcPr>
                                  <w:tcW w:w="1153" w:type="dxa"/>
                                  <w:tcBorders>
                                    <w:right w:val="single" w:sz="18" w:space="0" w:color="00000A"/>
                                  </w:tcBorders>
                                  <w:shd w:val="clear" w:color="auto" w:fill="auto"/>
                                  <w:tcMar>
                                    <w:left w:w="103" w:type="dxa"/>
                                  </w:tcMar>
                                </w:tcPr>
                                <w:p w:rsidR="00D804B8" w:rsidRDefault="00D804B8" w:rsidP="00C159AC">
                                  <w:pPr>
                                    <w:jc w:val="center"/>
                                    <w:rPr>
                                      <w:rFonts w:cstheme="minorHAnsi"/>
                                      <w:sz w:val="22"/>
                                    </w:rPr>
                                  </w:pPr>
                                </w:p>
                              </w:tc>
                            </w:tr>
                          </w:tbl>
                          <w:p w:rsidR="004918D2" w:rsidRDefault="004918D2"/>
                        </w:txbxContent>
                      </wps:txbx>
                      <wps:bodyPr lIns="0" tIns="0" rIns="0" bIns="0" anchor="t">
                        <a:spAutoFit/>
                      </wps:bodyPr>
                    </wps:wsp>
                  </a:graphicData>
                </a:graphic>
                <wp14:sizeRelH relativeFrom="margin">
                  <wp14:pctWidth>100000</wp14:pctWidth>
                </wp14:sizeRelH>
              </wp:anchor>
            </w:drawing>
          </mc:Choice>
          <mc:Fallback>
            <w:pict>
              <v:shape id="Marco1" o:spid="_x0000_s1030" type="#_x0000_t202" style="position:absolute;margin-left:-5.65pt;margin-top:26.8pt;width:769.9pt;height:238.7pt;z-index:2;visibility:visible;mso-wrap-style:square;mso-width-percent:1000;mso-wrap-distance-left:7.05pt;mso-wrap-distance-top:0;mso-wrap-distance-right:7.05pt;mso-wrap-distance-bottom:0;mso-position-horizontal:absolute;mso-position-horizontal-relative:text;mso-position-vertical:absolute;mso-position-vertical-relative:margin;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" filled="f" stroked="f">
                <v:textbox style="mso-fit-shape-to-text:t" inset="0,0,0,0">
                  <w:txbxContent>
                    <w:tbl>
                      <w:tblPr>
                        <w:tblStyle w:val="Tablaconcuadrcula"/>
                        <w:tblW w:w="4990" w:type="pct"/>
                        <w:tblLayout w:type="fixed"/>
                        <w:tblCellMar>
                          <w:left w:w="85" w:type="dxa"/>
                        </w:tblCellMar>
                        <w:tblLook w:val="04A0" w:firstRow="1" w:lastRow="0" w:firstColumn="1" w:lastColumn="0" w:noHBand="0" w:noVBand="1"/>
                      </w:tblPr>
                      <w:tblGrid>
                        <w:gridCol w:w="2770"/>
                        <w:gridCol w:w="1291"/>
                        <w:gridCol w:w="1711"/>
                        <w:gridCol w:w="9"/>
                        <w:gridCol w:w="1387"/>
                        <w:gridCol w:w="1378"/>
                        <w:gridCol w:w="1628"/>
                        <w:gridCol w:w="1607"/>
                        <w:gridCol w:w="1248"/>
                        <w:gridCol w:w="1154"/>
                        <w:gridCol w:w="1153"/>
                      </w:tblGrid>
                      <w:tr w:rsidR="00D804B8" w:rsidTr="00C159AC">
                        <w:trPr>
                          <w:trHeight w:val="397"/>
                        </w:trPr>
                        <w:tc>
                          <w:tcPr>
                            <w:tcW w:w="15337" w:type="dxa"/>
                            <w:gridSpan w:val="11"/>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3º ESO</w:t>
                            </w:r>
                          </w:p>
                        </w:tc>
                      </w:tr>
                      <w:tr w:rsidR="00D804B8" w:rsidTr="00C159AC">
                        <w:trPr>
                          <w:trHeight w:val="397"/>
                        </w:trPr>
                        <w:tc>
                          <w:tcPr>
                            <w:tcW w:w="2771"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BLOQUES</w:t>
                            </w:r>
                          </w:p>
                        </w:tc>
                        <w:tc>
                          <w:tcPr>
                            <w:tcW w:w="3002" w:type="dxa"/>
                            <w:gridSpan w:val="2"/>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1</w:t>
                            </w:r>
                          </w:p>
                        </w:tc>
                        <w:tc>
                          <w:tcPr>
                            <w:tcW w:w="2774" w:type="dxa"/>
                            <w:gridSpan w:val="3"/>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2</w:t>
                            </w:r>
                          </w:p>
                        </w:tc>
                        <w:tc>
                          <w:tcPr>
                            <w:tcW w:w="3235" w:type="dxa"/>
                            <w:gridSpan w:val="2"/>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3</w:t>
                            </w:r>
                          </w:p>
                        </w:tc>
                        <w:tc>
                          <w:tcPr>
                            <w:tcW w:w="3555" w:type="dxa"/>
                            <w:gridSpan w:val="3"/>
                            <w:tcBorders>
                              <w:top w:val="single" w:sz="18" w:space="0" w:color="00000A"/>
                              <w:left w:val="single" w:sz="18" w:space="0" w:color="00000A"/>
                              <w:bottom w:val="single" w:sz="18" w:space="0" w:color="00000A"/>
                              <w:right w:val="single" w:sz="18" w:space="0" w:color="00000A"/>
                            </w:tcBorders>
                            <w:shd w:val="clear" w:color="auto" w:fill="auto"/>
                            <w:tcMar>
                              <w:left w:w="85" w:type="dxa"/>
                            </w:tcMar>
                          </w:tcPr>
                          <w:p w:rsidR="00D804B8" w:rsidRDefault="0087094A" w:rsidP="00C159AC">
                            <w:pPr>
                              <w:jc w:val="center"/>
                            </w:pPr>
                            <w:r>
                              <w:rPr>
                                <w:rFonts w:cstheme="minorHAnsi"/>
                                <w:sz w:val="22"/>
                                <w:szCs w:val="22"/>
                              </w:rPr>
                              <w:t>4</w:t>
                            </w:r>
                          </w:p>
                        </w:tc>
                      </w:tr>
                      <w:tr w:rsidR="0087094A" w:rsidTr="00C159AC">
                        <w:trPr>
                          <w:trHeight w:val="397"/>
                        </w:trPr>
                        <w:tc>
                          <w:tcPr>
                            <w:tcW w:w="2771" w:type="dxa"/>
                            <w:tcBorders>
                              <w:top w:val="single" w:sz="18" w:space="0" w:color="00000A"/>
                              <w:left w:val="single" w:sz="18" w:space="0" w:color="00000A"/>
                              <w:bottom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CRITERIOS</w:t>
                            </w:r>
                          </w:p>
                        </w:tc>
                        <w:tc>
                          <w:tcPr>
                            <w:tcW w:w="1291" w:type="dxa"/>
                            <w:tcBorders>
                              <w:top w:val="single" w:sz="18" w:space="0" w:color="00000A"/>
                              <w:left w:val="single" w:sz="18" w:space="0" w:color="00000A"/>
                              <w:bottom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1.1</w:t>
                            </w:r>
                          </w:p>
                        </w:tc>
                        <w:tc>
                          <w:tcPr>
                            <w:tcW w:w="1720" w:type="dxa"/>
                            <w:gridSpan w:val="2"/>
                            <w:tcBorders>
                              <w:top w:val="single" w:sz="18" w:space="0" w:color="00000A"/>
                              <w:bottom w:val="single" w:sz="18" w:space="0" w:color="00000A"/>
                            </w:tcBorders>
                            <w:shd w:val="clear" w:color="auto" w:fill="auto"/>
                            <w:tcMar>
                              <w:left w:w="103" w:type="dxa"/>
                            </w:tcMar>
                            <w:vAlign w:val="center"/>
                          </w:tcPr>
                          <w:p w:rsidR="00D804B8" w:rsidRDefault="0087094A" w:rsidP="00C159AC">
                            <w:pPr>
                              <w:jc w:val="center"/>
                            </w:pPr>
                            <w:r>
                              <w:rPr>
                                <w:rFonts w:cstheme="minorHAnsi"/>
                                <w:sz w:val="22"/>
                                <w:szCs w:val="22"/>
                              </w:rPr>
                              <w:t>1.2</w:t>
                            </w:r>
                          </w:p>
                        </w:tc>
                        <w:tc>
                          <w:tcPr>
                            <w:tcW w:w="1387" w:type="dxa"/>
                            <w:tcBorders>
                              <w:top w:val="single" w:sz="18" w:space="0" w:color="00000A"/>
                              <w:left w:val="single" w:sz="18" w:space="0" w:color="00000A"/>
                              <w:bottom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2.1</w:t>
                            </w:r>
                          </w:p>
                        </w:tc>
                        <w:tc>
                          <w:tcPr>
                            <w:tcW w:w="1378" w:type="dxa"/>
                            <w:tcBorders>
                              <w:top w:val="single" w:sz="18" w:space="0" w:color="00000A"/>
                              <w:bottom w:val="single" w:sz="18" w:space="0" w:color="00000A"/>
                            </w:tcBorders>
                            <w:shd w:val="clear" w:color="auto" w:fill="auto"/>
                            <w:tcMar>
                              <w:left w:w="103" w:type="dxa"/>
                            </w:tcMar>
                            <w:vAlign w:val="center"/>
                          </w:tcPr>
                          <w:p w:rsidR="00D804B8" w:rsidRDefault="0087094A" w:rsidP="00C159AC">
                            <w:pPr>
                              <w:jc w:val="center"/>
                            </w:pPr>
                            <w:r>
                              <w:rPr>
                                <w:rFonts w:cstheme="minorHAnsi"/>
                                <w:sz w:val="22"/>
                                <w:szCs w:val="22"/>
                              </w:rPr>
                              <w:t>2.2</w:t>
                            </w:r>
                          </w:p>
                        </w:tc>
                        <w:tc>
                          <w:tcPr>
                            <w:tcW w:w="1628" w:type="dxa"/>
                            <w:tcBorders>
                              <w:top w:val="single" w:sz="18" w:space="0" w:color="00000A"/>
                              <w:left w:val="single" w:sz="18" w:space="0" w:color="00000A"/>
                              <w:bottom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3.1</w:t>
                            </w:r>
                          </w:p>
                        </w:tc>
                        <w:tc>
                          <w:tcPr>
                            <w:tcW w:w="1607" w:type="dxa"/>
                            <w:tcBorders>
                              <w:top w:val="single" w:sz="18" w:space="0" w:color="00000A"/>
                              <w:bottom w:val="single" w:sz="18" w:space="0" w:color="00000A"/>
                            </w:tcBorders>
                            <w:shd w:val="clear" w:color="auto" w:fill="auto"/>
                            <w:tcMar>
                              <w:left w:w="103" w:type="dxa"/>
                            </w:tcMar>
                            <w:vAlign w:val="center"/>
                          </w:tcPr>
                          <w:p w:rsidR="00D804B8" w:rsidRDefault="0087094A" w:rsidP="00C159AC">
                            <w:pPr>
                              <w:jc w:val="center"/>
                            </w:pPr>
                            <w:r>
                              <w:rPr>
                                <w:rFonts w:cstheme="minorHAnsi"/>
                                <w:sz w:val="22"/>
                                <w:szCs w:val="22"/>
                              </w:rPr>
                              <w:t>3.2</w:t>
                            </w:r>
                          </w:p>
                        </w:tc>
                        <w:tc>
                          <w:tcPr>
                            <w:tcW w:w="1248" w:type="dxa"/>
                            <w:tcBorders>
                              <w:top w:val="single" w:sz="18" w:space="0" w:color="00000A"/>
                              <w:left w:val="single" w:sz="18" w:space="0" w:color="00000A"/>
                              <w:bottom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4.1</w:t>
                            </w:r>
                          </w:p>
                        </w:tc>
                        <w:tc>
                          <w:tcPr>
                            <w:tcW w:w="1154" w:type="dxa"/>
                            <w:tcBorders>
                              <w:top w:val="single" w:sz="18" w:space="0" w:color="00000A"/>
                              <w:bottom w:val="single" w:sz="18" w:space="0" w:color="00000A"/>
                            </w:tcBorders>
                            <w:shd w:val="clear" w:color="auto" w:fill="auto"/>
                            <w:tcMar>
                              <w:left w:w="103" w:type="dxa"/>
                            </w:tcMar>
                            <w:vAlign w:val="center"/>
                          </w:tcPr>
                          <w:p w:rsidR="00D804B8" w:rsidRDefault="0087094A" w:rsidP="00C159AC">
                            <w:pPr>
                              <w:jc w:val="center"/>
                            </w:pPr>
                            <w:r>
                              <w:rPr>
                                <w:rFonts w:cstheme="minorHAnsi"/>
                                <w:sz w:val="22"/>
                                <w:szCs w:val="22"/>
                              </w:rPr>
                              <w:t>4.2</w:t>
                            </w:r>
                          </w:p>
                        </w:tc>
                        <w:tc>
                          <w:tcPr>
                            <w:tcW w:w="1153" w:type="dxa"/>
                            <w:tcBorders>
                              <w:top w:val="single" w:sz="18" w:space="0" w:color="00000A"/>
                              <w:bottom w:val="single" w:sz="18" w:space="0" w:color="00000A"/>
                              <w:right w:val="single" w:sz="18" w:space="0" w:color="00000A"/>
                            </w:tcBorders>
                            <w:shd w:val="clear" w:color="auto" w:fill="auto"/>
                            <w:tcMar>
                              <w:left w:w="103" w:type="dxa"/>
                            </w:tcMar>
                          </w:tcPr>
                          <w:p w:rsidR="00D804B8" w:rsidRDefault="0087094A" w:rsidP="00C159AC">
                            <w:pPr>
                              <w:jc w:val="center"/>
                            </w:pPr>
                            <w:r>
                              <w:rPr>
                                <w:rFonts w:cstheme="minorHAnsi"/>
                                <w:sz w:val="22"/>
                                <w:szCs w:val="22"/>
                              </w:rPr>
                              <w:t>4.3</w:t>
                            </w:r>
                          </w:p>
                        </w:tc>
                      </w:tr>
                      <w:tr w:rsidR="0087094A" w:rsidTr="00C159AC">
                        <w:trPr>
                          <w:trHeight w:val="397"/>
                        </w:trPr>
                        <w:tc>
                          <w:tcPr>
                            <w:tcW w:w="2771" w:type="dxa"/>
                            <w:vMerge w:val="restart"/>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TEMAS</w:t>
                            </w:r>
                          </w:p>
                          <w:p w:rsidR="00D804B8" w:rsidRDefault="00D804B8" w:rsidP="00C159AC">
                            <w:pPr>
                              <w:jc w:val="center"/>
                              <w:rPr>
                                <w:rFonts w:cstheme="minorHAnsi"/>
                                <w:sz w:val="22"/>
                                <w:szCs w:val="22"/>
                              </w:rPr>
                            </w:pPr>
                          </w:p>
                          <w:p w:rsidR="00D804B8" w:rsidRDefault="00D804B8" w:rsidP="00C159AC">
                            <w:pPr>
                              <w:jc w:val="center"/>
                              <w:rPr>
                                <w:rFonts w:cstheme="minorHAnsi"/>
                                <w:sz w:val="22"/>
                                <w:szCs w:val="22"/>
                              </w:rPr>
                            </w:pPr>
                          </w:p>
                          <w:p w:rsidR="00D804B8" w:rsidRDefault="00D804B8" w:rsidP="00C159AC">
                            <w:pPr>
                              <w:jc w:val="center"/>
                              <w:rPr>
                                <w:rFonts w:cstheme="minorHAnsi"/>
                                <w:sz w:val="22"/>
                                <w:szCs w:val="22"/>
                              </w:rPr>
                            </w:pPr>
                          </w:p>
                          <w:p w:rsidR="00D804B8" w:rsidRDefault="00D804B8" w:rsidP="00C159AC">
                            <w:pPr>
                              <w:jc w:val="center"/>
                              <w:rPr>
                                <w:rFonts w:cstheme="minorHAnsi"/>
                                <w:sz w:val="22"/>
                                <w:szCs w:val="22"/>
                              </w:rPr>
                            </w:pPr>
                          </w:p>
                        </w:tc>
                        <w:tc>
                          <w:tcPr>
                            <w:tcW w:w="1291"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1</w:t>
                            </w:r>
                          </w:p>
                        </w:tc>
                        <w:tc>
                          <w:tcPr>
                            <w:tcW w:w="1720" w:type="dxa"/>
                            <w:gridSpan w:val="2"/>
                            <w:shd w:val="clear" w:color="auto" w:fill="auto"/>
                            <w:tcMar>
                              <w:left w:w="103" w:type="dxa"/>
                            </w:tcMar>
                            <w:vAlign w:val="center"/>
                          </w:tcPr>
                          <w:p w:rsidR="00D804B8" w:rsidRDefault="00D804B8" w:rsidP="00C159AC">
                            <w:pPr>
                              <w:jc w:val="center"/>
                              <w:rPr>
                                <w:rFonts w:cstheme="minorHAnsi"/>
                                <w:sz w:val="22"/>
                              </w:rPr>
                            </w:pPr>
                          </w:p>
                        </w:tc>
                        <w:tc>
                          <w:tcPr>
                            <w:tcW w:w="1387"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1</w:t>
                            </w:r>
                          </w:p>
                        </w:tc>
                        <w:tc>
                          <w:tcPr>
                            <w:tcW w:w="1378" w:type="dxa"/>
                            <w:shd w:val="clear" w:color="auto" w:fill="auto"/>
                            <w:tcMar>
                              <w:left w:w="103" w:type="dxa"/>
                            </w:tcMar>
                            <w:vAlign w:val="center"/>
                          </w:tcPr>
                          <w:p w:rsidR="00D804B8" w:rsidRDefault="0087094A" w:rsidP="00C159AC">
                            <w:pPr>
                              <w:jc w:val="center"/>
                            </w:pPr>
                            <w:r>
                              <w:rPr>
                                <w:rFonts w:cstheme="minorHAnsi"/>
                                <w:sz w:val="22"/>
                                <w:szCs w:val="22"/>
                              </w:rPr>
                              <w:t>1</w:t>
                            </w:r>
                          </w:p>
                        </w:tc>
                        <w:tc>
                          <w:tcPr>
                            <w:tcW w:w="1628"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1</w:t>
                            </w:r>
                          </w:p>
                        </w:tc>
                        <w:tc>
                          <w:tcPr>
                            <w:tcW w:w="1607" w:type="dxa"/>
                            <w:shd w:val="clear" w:color="auto" w:fill="auto"/>
                            <w:tcMar>
                              <w:left w:w="103" w:type="dxa"/>
                            </w:tcMar>
                            <w:vAlign w:val="center"/>
                          </w:tcPr>
                          <w:p w:rsidR="00D804B8" w:rsidRDefault="00D804B8" w:rsidP="00C159AC">
                            <w:pPr>
                              <w:jc w:val="center"/>
                              <w:rPr>
                                <w:rFonts w:cstheme="minorHAnsi"/>
                                <w:sz w:val="22"/>
                              </w:rPr>
                            </w:pPr>
                          </w:p>
                        </w:tc>
                        <w:tc>
                          <w:tcPr>
                            <w:tcW w:w="1248"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154" w:type="dxa"/>
                            <w:shd w:val="clear" w:color="auto" w:fill="auto"/>
                            <w:tcMar>
                              <w:left w:w="103" w:type="dxa"/>
                            </w:tcMar>
                            <w:vAlign w:val="center"/>
                          </w:tcPr>
                          <w:p w:rsidR="00D804B8" w:rsidRDefault="0087094A" w:rsidP="00C159AC">
                            <w:pPr>
                              <w:jc w:val="center"/>
                            </w:pPr>
                            <w:r>
                              <w:rPr>
                                <w:rFonts w:cstheme="minorHAnsi"/>
                                <w:sz w:val="22"/>
                                <w:szCs w:val="22"/>
                              </w:rPr>
                              <w:t>1</w:t>
                            </w:r>
                          </w:p>
                        </w:tc>
                        <w:tc>
                          <w:tcPr>
                            <w:tcW w:w="1153" w:type="dxa"/>
                            <w:tcBorders>
                              <w:right w:val="single" w:sz="18" w:space="0" w:color="00000A"/>
                            </w:tcBorders>
                            <w:shd w:val="clear" w:color="auto" w:fill="auto"/>
                            <w:tcMar>
                              <w:left w:w="103" w:type="dxa"/>
                            </w:tcMar>
                          </w:tcPr>
                          <w:p w:rsidR="00D804B8" w:rsidRDefault="00D804B8" w:rsidP="00C159AC">
                            <w:pPr>
                              <w:jc w:val="center"/>
                              <w:rPr>
                                <w:rFonts w:cstheme="minorHAnsi"/>
                                <w:sz w:val="22"/>
                              </w:rPr>
                            </w:pPr>
                          </w:p>
                        </w:tc>
                      </w:tr>
                      <w:tr w:rsidR="0087094A" w:rsidTr="00C159AC">
                        <w:trPr>
                          <w:trHeight w:val="397"/>
                        </w:trPr>
                        <w:tc>
                          <w:tcPr>
                            <w:tcW w:w="2771" w:type="dxa"/>
                            <w:vMerge/>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291"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2</w:t>
                            </w:r>
                          </w:p>
                        </w:tc>
                        <w:tc>
                          <w:tcPr>
                            <w:tcW w:w="1720" w:type="dxa"/>
                            <w:gridSpan w:val="2"/>
                            <w:shd w:val="clear" w:color="auto" w:fill="auto"/>
                            <w:tcMar>
                              <w:left w:w="103" w:type="dxa"/>
                            </w:tcMar>
                            <w:vAlign w:val="center"/>
                          </w:tcPr>
                          <w:p w:rsidR="00D804B8" w:rsidRDefault="00D804B8" w:rsidP="00C159AC">
                            <w:pPr>
                              <w:jc w:val="center"/>
                              <w:rPr>
                                <w:rFonts w:cstheme="minorHAnsi"/>
                                <w:sz w:val="22"/>
                              </w:rPr>
                            </w:pPr>
                          </w:p>
                        </w:tc>
                        <w:tc>
                          <w:tcPr>
                            <w:tcW w:w="1387"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2</w:t>
                            </w:r>
                          </w:p>
                        </w:tc>
                        <w:tc>
                          <w:tcPr>
                            <w:tcW w:w="1378" w:type="dxa"/>
                            <w:shd w:val="clear" w:color="auto" w:fill="auto"/>
                            <w:tcMar>
                              <w:left w:w="103" w:type="dxa"/>
                            </w:tcMar>
                            <w:vAlign w:val="center"/>
                          </w:tcPr>
                          <w:p w:rsidR="00D804B8" w:rsidRDefault="0087094A" w:rsidP="00C159AC">
                            <w:pPr>
                              <w:jc w:val="center"/>
                            </w:pPr>
                            <w:r>
                              <w:rPr>
                                <w:rFonts w:cstheme="minorHAnsi"/>
                                <w:sz w:val="22"/>
                                <w:szCs w:val="22"/>
                              </w:rPr>
                              <w:t>2</w:t>
                            </w:r>
                          </w:p>
                        </w:tc>
                        <w:tc>
                          <w:tcPr>
                            <w:tcW w:w="1628"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2</w:t>
                            </w:r>
                          </w:p>
                        </w:tc>
                        <w:tc>
                          <w:tcPr>
                            <w:tcW w:w="1607" w:type="dxa"/>
                            <w:shd w:val="clear" w:color="auto" w:fill="auto"/>
                            <w:tcMar>
                              <w:left w:w="103" w:type="dxa"/>
                            </w:tcMar>
                            <w:vAlign w:val="center"/>
                          </w:tcPr>
                          <w:p w:rsidR="00D804B8" w:rsidRDefault="00D804B8" w:rsidP="00C159AC">
                            <w:pPr>
                              <w:jc w:val="center"/>
                              <w:rPr>
                                <w:rFonts w:cstheme="minorHAnsi"/>
                                <w:sz w:val="22"/>
                              </w:rPr>
                            </w:pPr>
                          </w:p>
                        </w:tc>
                        <w:tc>
                          <w:tcPr>
                            <w:tcW w:w="1248"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154" w:type="dxa"/>
                            <w:shd w:val="clear" w:color="auto" w:fill="auto"/>
                            <w:tcMar>
                              <w:left w:w="103" w:type="dxa"/>
                            </w:tcMar>
                            <w:vAlign w:val="center"/>
                          </w:tcPr>
                          <w:p w:rsidR="00D804B8" w:rsidRDefault="00D804B8" w:rsidP="00C159AC">
                            <w:pPr>
                              <w:jc w:val="center"/>
                              <w:rPr>
                                <w:rFonts w:cstheme="minorHAnsi"/>
                                <w:sz w:val="22"/>
                              </w:rPr>
                            </w:pPr>
                          </w:p>
                        </w:tc>
                        <w:tc>
                          <w:tcPr>
                            <w:tcW w:w="1153" w:type="dxa"/>
                            <w:tcBorders>
                              <w:right w:val="single" w:sz="18" w:space="0" w:color="00000A"/>
                            </w:tcBorders>
                            <w:shd w:val="clear" w:color="auto" w:fill="auto"/>
                            <w:tcMar>
                              <w:left w:w="103" w:type="dxa"/>
                            </w:tcMar>
                          </w:tcPr>
                          <w:p w:rsidR="00D804B8" w:rsidRDefault="00D804B8" w:rsidP="00C159AC">
                            <w:pPr>
                              <w:jc w:val="center"/>
                              <w:rPr>
                                <w:rFonts w:cstheme="minorHAnsi"/>
                                <w:sz w:val="22"/>
                              </w:rPr>
                            </w:pPr>
                          </w:p>
                        </w:tc>
                      </w:tr>
                      <w:tr w:rsidR="0087094A" w:rsidTr="00C159AC">
                        <w:trPr>
                          <w:trHeight w:val="397"/>
                        </w:trPr>
                        <w:tc>
                          <w:tcPr>
                            <w:tcW w:w="2771" w:type="dxa"/>
                            <w:vMerge/>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291"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720" w:type="dxa"/>
                            <w:gridSpan w:val="2"/>
                            <w:shd w:val="clear" w:color="auto" w:fill="auto"/>
                            <w:tcMar>
                              <w:left w:w="103" w:type="dxa"/>
                            </w:tcMar>
                            <w:vAlign w:val="center"/>
                          </w:tcPr>
                          <w:p w:rsidR="00D804B8" w:rsidRDefault="0087094A" w:rsidP="00C159AC">
                            <w:pPr>
                              <w:jc w:val="center"/>
                            </w:pPr>
                            <w:r>
                              <w:rPr>
                                <w:rFonts w:cstheme="minorHAnsi"/>
                                <w:sz w:val="22"/>
                                <w:szCs w:val="22"/>
                              </w:rPr>
                              <w:t>3</w:t>
                            </w:r>
                          </w:p>
                        </w:tc>
                        <w:tc>
                          <w:tcPr>
                            <w:tcW w:w="1387"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378" w:type="dxa"/>
                            <w:shd w:val="clear" w:color="auto" w:fill="auto"/>
                            <w:tcMar>
                              <w:left w:w="103" w:type="dxa"/>
                            </w:tcMar>
                            <w:vAlign w:val="center"/>
                          </w:tcPr>
                          <w:p w:rsidR="00D804B8" w:rsidRDefault="00D804B8" w:rsidP="00C159AC">
                            <w:pPr>
                              <w:jc w:val="center"/>
                              <w:rPr>
                                <w:rFonts w:cstheme="minorHAnsi"/>
                                <w:sz w:val="22"/>
                              </w:rPr>
                            </w:pPr>
                          </w:p>
                        </w:tc>
                        <w:tc>
                          <w:tcPr>
                            <w:tcW w:w="1628"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3</w:t>
                            </w:r>
                          </w:p>
                        </w:tc>
                        <w:tc>
                          <w:tcPr>
                            <w:tcW w:w="1607" w:type="dxa"/>
                            <w:shd w:val="clear" w:color="auto" w:fill="auto"/>
                            <w:tcMar>
                              <w:left w:w="103" w:type="dxa"/>
                            </w:tcMar>
                            <w:vAlign w:val="center"/>
                          </w:tcPr>
                          <w:p w:rsidR="00D804B8" w:rsidRDefault="00D804B8" w:rsidP="00C159AC">
                            <w:pPr>
                              <w:jc w:val="center"/>
                              <w:rPr>
                                <w:rFonts w:cstheme="minorHAnsi"/>
                                <w:sz w:val="22"/>
                              </w:rPr>
                            </w:pPr>
                          </w:p>
                        </w:tc>
                        <w:tc>
                          <w:tcPr>
                            <w:tcW w:w="1248"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3</w:t>
                            </w:r>
                          </w:p>
                        </w:tc>
                        <w:tc>
                          <w:tcPr>
                            <w:tcW w:w="1154" w:type="dxa"/>
                            <w:shd w:val="clear" w:color="auto" w:fill="auto"/>
                            <w:tcMar>
                              <w:left w:w="103" w:type="dxa"/>
                            </w:tcMar>
                            <w:vAlign w:val="center"/>
                          </w:tcPr>
                          <w:p w:rsidR="00D804B8" w:rsidRDefault="0087094A" w:rsidP="00C159AC">
                            <w:pPr>
                              <w:jc w:val="center"/>
                            </w:pPr>
                            <w:r>
                              <w:rPr>
                                <w:rFonts w:cstheme="minorHAnsi"/>
                                <w:sz w:val="22"/>
                                <w:szCs w:val="22"/>
                              </w:rPr>
                              <w:t>3</w:t>
                            </w:r>
                          </w:p>
                        </w:tc>
                        <w:tc>
                          <w:tcPr>
                            <w:tcW w:w="1153" w:type="dxa"/>
                            <w:tcBorders>
                              <w:right w:val="single" w:sz="18" w:space="0" w:color="00000A"/>
                            </w:tcBorders>
                            <w:shd w:val="clear" w:color="auto" w:fill="auto"/>
                            <w:tcMar>
                              <w:left w:w="103" w:type="dxa"/>
                            </w:tcMar>
                          </w:tcPr>
                          <w:p w:rsidR="00D804B8" w:rsidRDefault="00D804B8" w:rsidP="00C159AC">
                            <w:pPr>
                              <w:jc w:val="center"/>
                              <w:rPr>
                                <w:rFonts w:cstheme="minorHAnsi"/>
                                <w:sz w:val="22"/>
                              </w:rPr>
                            </w:pPr>
                          </w:p>
                        </w:tc>
                      </w:tr>
                      <w:tr w:rsidR="0087094A" w:rsidTr="00C159AC">
                        <w:trPr>
                          <w:trHeight w:val="397"/>
                        </w:trPr>
                        <w:tc>
                          <w:tcPr>
                            <w:tcW w:w="2771" w:type="dxa"/>
                            <w:vMerge/>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291"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720" w:type="dxa"/>
                            <w:gridSpan w:val="2"/>
                            <w:shd w:val="clear" w:color="auto" w:fill="auto"/>
                            <w:tcMar>
                              <w:left w:w="103" w:type="dxa"/>
                            </w:tcMar>
                            <w:vAlign w:val="center"/>
                          </w:tcPr>
                          <w:p w:rsidR="00D804B8" w:rsidRDefault="0087094A" w:rsidP="00C159AC">
                            <w:pPr>
                              <w:jc w:val="center"/>
                            </w:pPr>
                            <w:r>
                              <w:rPr>
                                <w:rFonts w:cstheme="minorHAnsi"/>
                                <w:sz w:val="22"/>
                                <w:szCs w:val="22"/>
                              </w:rPr>
                              <w:t>4</w:t>
                            </w:r>
                          </w:p>
                        </w:tc>
                        <w:tc>
                          <w:tcPr>
                            <w:tcW w:w="1387"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378" w:type="dxa"/>
                            <w:shd w:val="clear" w:color="auto" w:fill="auto"/>
                            <w:tcMar>
                              <w:left w:w="103" w:type="dxa"/>
                            </w:tcMar>
                            <w:vAlign w:val="center"/>
                          </w:tcPr>
                          <w:p w:rsidR="00D804B8" w:rsidRDefault="00D804B8" w:rsidP="00C159AC">
                            <w:pPr>
                              <w:jc w:val="center"/>
                              <w:rPr>
                                <w:rFonts w:cstheme="minorHAnsi"/>
                                <w:sz w:val="22"/>
                              </w:rPr>
                            </w:pPr>
                          </w:p>
                        </w:tc>
                        <w:tc>
                          <w:tcPr>
                            <w:tcW w:w="1628"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4</w:t>
                            </w:r>
                          </w:p>
                        </w:tc>
                        <w:tc>
                          <w:tcPr>
                            <w:tcW w:w="1607" w:type="dxa"/>
                            <w:shd w:val="clear" w:color="auto" w:fill="auto"/>
                            <w:tcMar>
                              <w:left w:w="103" w:type="dxa"/>
                            </w:tcMar>
                            <w:vAlign w:val="center"/>
                          </w:tcPr>
                          <w:p w:rsidR="00D804B8" w:rsidRDefault="00D804B8" w:rsidP="00C159AC">
                            <w:pPr>
                              <w:jc w:val="center"/>
                              <w:rPr>
                                <w:rFonts w:cstheme="minorHAnsi"/>
                                <w:sz w:val="22"/>
                              </w:rPr>
                            </w:pPr>
                          </w:p>
                        </w:tc>
                        <w:tc>
                          <w:tcPr>
                            <w:tcW w:w="1248"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4</w:t>
                            </w:r>
                          </w:p>
                        </w:tc>
                        <w:tc>
                          <w:tcPr>
                            <w:tcW w:w="1154" w:type="dxa"/>
                            <w:shd w:val="clear" w:color="auto" w:fill="auto"/>
                            <w:tcMar>
                              <w:left w:w="103" w:type="dxa"/>
                            </w:tcMar>
                            <w:vAlign w:val="center"/>
                          </w:tcPr>
                          <w:p w:rsidR="00D804B8" w:rsidRDefault="0087094A" w:rsidP="00C159AC">
                            <w:pPr>
                              <w:jc w:val="center"/>
                            </w:pPr>
                            <w:r>
                              <w:rPr>
                                <w:rFonts w:cstheme="minorHAnsi"/>
                                <w:sz w:val="22"/>
                                <w:szCs w:val="22"/>
                              </w:rPr>
                              <w:t>4</w:t>
                            </w:r>
                          </w:p>
                        </w:tc>
                        <w:tc>
                          <w:tcPr>
                            <w:tcW w:w="1153" w:type="dxa"/>
                            <w:tcBorders>
                              <w:right w:val="single" w:sz="18" w:space="0" w:color="00000A"/>
                            </w:tcBorders>
                            <w:shd w:val="clear" w:color="auto" w:fill="auto"/>
                            <w:tcMar>
                              <w:left w:w="103" w:type="dxa"/>
                            </w:tcMar>
                          </w:tcPr>
                          <w:p w:rsidR="00D804B8" w:rsidRDefault="0087094A" w:rsidP="00C159AC">
                            <w:pPr>
                              <w:jc w:val="center"/>
                            </w:pPr>
                            <w:r>
                              <w:rPr>
                                <w:rFonts w:cstheme="minorHAnsi"/>
                                <w:sz w:val="22"/>
                                <w:szCs w:val="22"/>
                              </w:rPr>
                              <w:t>4</w:t>
                            </w:r>
                          </w:p>
                        </w:tc>
                      </w:tr>
                      <w:tr w:rsidR="0087094A" w:rsidTr="00C159AC">
                        <w:trPr>
                          <w:trHeight w:val="397"/>
                        </w:trPr>
                        <w:tc>
                          <w:tcPr>
                            <w:tcW w:w="2771" w:type="dxa"/>
                            <w:vMerge/>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291"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720" w:type="dxa"/>
                            <w:gridSpan w:val="2"/>
                            <w:shd w:val="clear" w:color="auto" w:fill="auto"/>
                            <w:tcMar>
                              <w:left w:w="103" w:type="dxa"/>
                            </w:tcMar>
                            <w:vAlign w:val="center"/>
                          </w:tcPr>
                          <w:p w:rsidR="00D804B8" w:rsidRDefault="00D804B8" w:rsidP="00C159AC">
                            <w:pPr>
                              <w:jc w:val="center"/>
                              <w:rPr>
                                <w:rFonts w:cstheme="minorHAnsi"/>
                                <w:sz w:val="22"/>
                              </w:rPr>
                            </w:pPr>
                          </w:p>
                        </w:tc>
                        <w:tc>
                          <w:tcPr>
                            <w:tcW w:w="1387"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378" w:type="dxa"/>
                            <w:shd w:val="clear" w:color="auto" w:fill="auto"/>
                            <w:tcMar>
                              <w:left w:w="103" w:type="dxa"/>
                            </w:tcMar>
                            <w:vAlign w:val="center"/>
                          </w:tcPr>
                          <w:p w:rsidR="00D804B8" w:rsidRDefault="00D804B8" w:rsidP="00C159AC">
                            <w:pPr>
                              <w:jc w:val="center"/>
                              <w:rPr>
                                <w:rFonts w:cstheme="minorHAnsi"/>
                                <w:sz w:val="22"/>
                              </w:rPr>
                            </w:pPr>
                          </w:p>
                        </w:tc>
                        <w:tc>
                          <w:tcPr>
                            <w:tcW w:w="1628"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607" w:type="dxa"/>
                            <w:shd w:val="clear" w:color="auto" w:fill="auto"/>
                            <w:tcMar>
                              <w:left w:w="103" w:type="dxa"/>
                            </w:tcMar>
                            <w:vAlign w:val="center"/>
                          </w:tcPr>
                          <w:p w:rsidR="00D804B8" w:rsidRDefault="0087094A" w:rsidP="00C159AC">
                            <w:pPr>
                              <w:jc w:val="center"/>
                            </w:pPr>
                            <w:r>
                              <w:rPr>
                                <w:rFonts w:cstheme="minorHAnsi"/>
                                <w:sz w:val="22"/>
                                <w:szCs w:val="22"/>
                              </w:rPr>
                              <w:t>5</w:t>
                            </w:r>
                          </w:p>
                        </w:tc>
                        <w:tc>
                          <w:tcPr>
                            <w:tcW w:w="1248"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154" w:type="dxa"/>
                            <w:shd w:val="clear" w:color="auto" w:fill="auto"/>
                            <w:tcMar>
                              <w:left w:w="103" w:type="dxa"/>
                            </w:tcMar>
                            <w:vAlign w:val="center"/>
                          </w:tcPr>
                          <w:p w:rsidR="00D804B8" w:rsidRDefault="00D804B8" w:rsidP="00C159AC">
                            <w:pPr>
                              <w:jc w:val="center"/>
                              <w:rPr>
                                <w:rFonts w:cstheme="minorHAnsi"/>
                                <w:sz w:val="22"/>
                              </w:rPr>
                            </w:pPr>
                          </w:p>
                        </w:tc>
                        <w:tc>
                          <w:tcPr>
                            <w:tcW w:w="1153" w:type="dxa"/>
                            <w:tcBorders>
                              <w:right w:val="single" w:sz="18" w:space="0" w:color="00000A"/>
                            </w:tcBorders>
                            <w:shd w:val="clear" w:color="auto" w:fill="auto"/>
                            <w:tcMar>
                              <w:left w:w="103" w:type="dxa"/>
                            </w:tcMar>
                          </w:tcPr>
                          <w:p w:rsidR="00D804B8" w:rsidRDefault="0087094A" w:rsidP="00C159AC">
                            <w:pPr>
                              <w:jc w:val="center"/>
                            </w:pPr>
                            <w:r>
                              <w:rPr>
                                <w:rFonts w:cstheme="minorHAnsi"/>
                                <w:sz w:val="22"/>
                                <w:szCs w:val="22"/>
                              </w:rPr>
                              <w:t>5</w:t>
                            </w:r>
                          </w:p>
                        </w:tc>
                      </w:tr>
                      <w:tr w:rsidR="0087094A" w:rsidTr="00C159AC">
                        <w:trPr>
                          <w:trHeight w:val="397"/>
                        </w:trPr>
                        <w:tc>
                          <w:tcPr>
                            <w:tcW w:w="2771" w:type="dxa"/>
                            <w:vMerge/>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291"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720" w:type="dxa"/>
                            <w:gridSpan w:val="2"/>
                            <w:shd w:val="clear" w:color="auto" w:fill="auto"/>
                            <w:tcMar>
                              <w:left w:w="103" w:type="dxa"/>
                            </w:tcMar>
                            <w:vAlign w:val="center"/>
                          </w:tcPr>
                          <w:p w:rsidR="00D804B8" w:rsidRDefault="0087094A" w:rsidP="00C159AC">
                            <w:pPr>
                              <w:jc w:val="center"/>
                            </w:pPr>
                            <w:r>
                              <w:rPr>
                                <w:rFonts w:cstheme="minorHAnsi"/>
                                <w:sz w:val="22"/>
                                <w:szCs w:val="22"/>
                              </w:rPr>
                              <w:t>6</w:t>
                            </w:r>
                          </w:p>
                        </w:tc>
                        <w:tc>
                          <w:tcPr>
                            <w:tcW w:w="1387"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378" w:type="dxa"/>
                            <w:shd w:val="clear" w:color="auto" w:fill="auto"/>
                            <w:tcMar>
                              <w:left w:w="103" w:type="dxa"/>
                            </w:tcMar>
                            <w:vAlign w:val="center"/>
                          </w:tcPr>
                          <w:p w:rsidR="00D804B8" w:rsidRDefault="00D804B8" w:rsidP="00C159AC">
                            <w:pPr>
                              <w:jc w:val="center"/>
                              <w:rPr>
                                <w:rFonts w:cstheme="minorHAnsi"/>
                                <w:sz w:val="22"/>
                              </w:rPr>
                            </w:pPr>
                          </w:p>
                        </w:tc>
                        <w:tc>
                          <w:tcPr>
                            <w:tcW w:w="1628"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6</w:t>
                            </w:r>
                          </w:p>
                        </w:tc>
                        <w:tc>
                          <w:tcPr>
                            <w:tcW w:w="1607" w:type="dxa"/>
                            <w:shd w:val="clear" w:color="auto" w:fill="auto"/>
                            <w:tcMar>
                              <w:left w:w="103" w:type="dxa"/>
                            </w:tcMar>
                            <w:vAlign w:val="center"/>
                          </w:tcPr>
                          <w:p w:rsidR="00D804B8" w:rsidRDefault="00D804B8" w:rsidP="00C159AC">
                            <w:pPr>
                              <w:jc w:val="center"/>
                              <w:rPr>
                                <w:rFonts w:cstheme="minorHAnsi"/>
                                <w:sz w:val="22"/>
                              </w:rPr>
                            </w:pPr>
                          </w:p>
                        </w:tc>
                        <w:tc>
                          <w:tcPr>
                            <w:tcW w:w="1248"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6</w:t>
                            </w:r>
                          </w:p>
                        </w:tc>
                        <w:tc>
                          <w:tcPr>
                            <w:tcW w:w="1154" w:type="dxa"/>
                            <w:shd w:val="clear" w:color="auto" w:fill="auto"/>
                            <w:tcMar>
                              <w:left w:w="103" w:type="dxa"/>
                            </w:tcMar>
                            <w:vAlign w:val="center"/>
                          </w:tcPr>
                          <w:p w:rsidR="00D804B8" w:rsidRDefault="0087094A" w:rsidP="00C159AC">
                            <w:pPr>
                              <w:jc w:val="center"/>
                            </w:pPr>
                            <w:r>
                              <w:rPr>
                                <w:rFonts w:cstheme="minorHAnsi"/>
                                <w:sz w:val="22"/>
                                <w:szCs w:val="22"/>
                              </w:rPr>
                              <w:t>6</w:t>
                            </w:r>
                          </w:p>
                        </w:tc>
                        <w:tc>
                          <w:tcPr>
                            <w:tcW w:w="1153" w:type="dxa"/>
                            <w:tcBorders>
                              <w:right w:val="single" w:sz="18" w:space="0" w:color="00000A"/>
                            </w:tcBorders>
                            <w:shd w:val="clear" w:color="auto" w:fill="auto"/>
                            <w:tcMar>
                              <w:left w:w="103" w:type="dxa"/>
                            </w:tcMar>
                          </w:tcPr>
                          <w:p w:rsidR="00D804B8" w:rsidRDefault="00D804B8" w:rsidP="00C159AC">
                            <w:pPr>
                              <w:jc w:val="center"/>
                              <w:rPr>
                                <w:rFonts w:cstheme="minorHAnsi"/>
                                <w:sz w:val="22"/>
                              </w:rPr>
                            </w:pPr>
                          </w:p>
                        </w:tc>
                      </w:tr>
                      <w:tr w:rsidR="0087094A" w:rsidTr="00C159AC">
                        <w:trPr>
                          <w:trHeight w:val="397"/>
                        </w:trPr>
                        <w:tc>
                          <w:tcPr>
                            <w:tcW w:w="2771" w:type="dxa"/>
                            <w:vMerge/>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291"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720" w:type="dxa"/>
                            <w:gridSpan w:val="2"/>
                            <w:shd w:val="clear" w:color="auto" w:fill="auto"/>
                            <w:tcMar>
                              <w:left w:w="103" w:type="dxa"/>
                            </w:tcMar>
                            <w:vAlign w:val="center"/>
                          </w:tcPr>
                          <w:p w:rsidR="00D804B8" w:rsidRDefault="00D804B8" w:rsidP="00C159AC">
                            <w:pPr>
                              <w:jc w:val="center"/>
                              <w:rPr>
                                <w:rFonts w:cstheme="minorHAnsi"/>
                                <w:sz w:val="22"/>
                              </w:rPr>
                            </w:pPr>
                          </w:p>
                        </w:tc>
                        <w:tc>
                          <w:tcPr>
                            <w:tcW w:w="1387"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378" w:type="dxa"/>
                            <w:shd w:val="clear" w:color="auto" w:fill="auto"/>
                            <w:tcMar>
                              <w:left w:w="103" w:type="dxa"/>
                            </w:tcMar>
                            <w:vAlign w:val="center"/>
                          </w:tcPr>
                          <w:p w:rsidR="00D804B8" w:rsidRDefault="00D804B8" w:rsidP="00C159AC">
                            <w:pPr>
                              <w:jc w:val="center"/>
                              <w:rPr>
                                <w:rFonts w:cstheme="minorHAnsi"/>
                                <w:sz w:val="22"/>
                              </w:rPr>
                            </w:pPr>
                          </w:p>
                        </w:tc>
                        <w:tc>
                          <w:tcPr>
                            <w:tcW w:w="1628"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7</w:t>
                            </w:r>
                          </w:p>
                        </w:tc>
                        <w:tc>
                          <w:tcPr>
                            <w:tcW w:w="1607" w:type="dxa"/>
                            <w:shd w:val="clear" w:color="auto" w:fill="auto"/>
                            <w:tcMar>
                              <w:left w:w="103" w:type="dxa"/>
                            </w:tcMar>
                            <w:vAlign w:val="center"/>
                          </w:tcPr>
                          <w:p w:rsidR="00D804B8" w:rsidRDefault="0087094A" w:rsidP="00C159AC">
                            <w:pPr>
                              <w:jc w:val="center"/>
                            </w:pPr>
                            <w:r>
                              <w:rPr>
                                <w:rFonts w:cstheme="minorHAnsi"/>
                                <w:sz w:val="22"/>
                                <w:szCs w:val="22"/>
                              </w:rPr>
                              <w:t>7</w:t>
                            </w:r>
                          </w:p>
                        </w:tc>
                        <w:tc>
                          <w:tcPr>
                            <w:tcW w:w="1248"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154" w:type="dxa"/>
                            <w:shd w:val="clear" w:color="auto" w:fill="auto"/>
                            <w:tcMar>
                              <w:left w:w="103" w:type="dxa"/>
                            </w:tcMar>
                            <w:vAlign w:val="center"/>
                          </w:tcPr>
                          <w:p w:rsidR="00D804B8" w:rsidRDefault="00D804B8" w:rsidP="00C159AC">
                            <w:pPr>
                              <w:jc w:val="center"/>
                              <w:rPr>
                                <w:rFonts w:cstheme="minorHAnsi"/>
                                <w:sz w:val="22"/>
                              </w:rPr>
                            </w:pPr>
                          </w:p>
                        </w:tc>
                        <w:tc>
                          <w:tcPr>
                            <w:tcW w:w="1153" w:type="dxa"/>
                            <w:tcBorders>
                              <w:right w:val="single" w:sz="18" w:space="0" w:color="00000A"/>
                            </w:tcBorders>
                            <w:shd w:val="clear" w:color="auto" w:fill="auto"/>
                            <w:tcMar>
                              <w:left w:w="103" w:type="dxa"/>
                            </w:tcMar>
                          </w:tcPr>
                          <w:p w:rsidR="00D804B8" w:rsidRDefault="0087094A" w:rsidP="00C159AC">
                            <w:pPr>
                              <w:jc w:val="center"/>
                            </w:pPr>
                            <w:r>
                              <w:rPr>
                                <w:rFonts w:cstheme="minorHAnsi"/>
                                <w:sz w:val="22"/>
                                <w:szCs w:val="22"/>
                              </w:rPr>
                              <w:t>7</w:t>
                            </w:r>
                          </w:p>
                        </w:tc>
                      </w:tr>
                      <w:tr w:rsidR="0087094A" w:rsidTr="00C159AC">
                        <w:trPr>
                          <w:trHeight w:val="397"/>
                        </w:trPr>
                        <w:tc>
                          <w:tcPr>
                            <w:tcW w:w="2771" w:type="dxa"/>
                            <w:vMerge/>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291"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720" w:type="dxa"/>
                            <w:gridSpan w:val="2"/>
                            <w:shd w:val="clear" w:color="auto" w:fill="auto"/>
                            <w:tcMar>
                              <w:left w:w="103" w:type="dxa"/>
                            </w:tcMar>
                            <w:vAlign w:val="center"/>
                          </w:tcPr>
                          <w:p w:rsidR="00D804B8" w:rsidRDefault="00D804B8" w:rsidP="00C159AC">
                            <w:pPr>
                              <w:jc w:val="center"/>
                              <w:rPr>
                                <w:rFonts w:cstheme="minorHAnsi"/>
                                <w:sz w:val="22"/>
                              </w:rPr>
                            </w:pPr>
                          </w:p>
                        </w:tc>
                        <w:tc>
                          <w:tcPr>
                            <w:tcW w:w="1387"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378" w:type="dxa"/>
                            <w:shd w:val="clear" w:color="auto" w:fill="auto"/>
                            <w:tcMar>
                              <w:left w:w="103" w:type="dxa"/>
                            </w:tcMar>
                            <w:vAlign w:val="center"/>
                          </w:tcPr>
                          <w:p w:rsidR="00D804B8" w:rsidRDefault="00D804B8" w:rsidP="00C159AC">
                            <w:pPr>
                              <w:jc w:val="center"/>
                              <w:rPr>
                                <w:rFonts w:cstheme="minorHAnsi"/>
                                <w:sz w:val="22"/>
                              </w:rPr>
                            </w:pPr>
                          </w:p>
                        </w:tc>
                        <w:tc>
                          <w:tcPr>
                            <w:tcW w:w="1628"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8</w:t>
                            </w:r>
                          </w:p>
                        </w:tc>
                        <w:tc>
                          <w:tcPr>
                            <w:tcW w:w="1607" w:type="dxa"/>
                            <w:shd w:val="clear" w:color="auto" w:fill="auto"/>
                            <w:tcMar>
                              <w:left w:w="103" w:type="dxa"/>
                            </w:tcMar>
                            <w:vAlign w:val="center"/>
                          </w:tcPr>
                          <w:p w:rsidR="00D804B8" w:rsidRDefault="0087094A" w:rsidP="00C159AC">
                            <w:pPr>
                              <w:jc w:val="center"/>
                            </w:pPr>
                            <w:r>
                              <w:rPr>
                                <w:rFonts w:cstheme="minorHAnsi"/>
                                <w:sz w:val="22"/>
                                <w:szCs w:val="22"/>
                              </w:rPr>
                              <w:t>8</w:t>
                            </w:r>
                          </w:p>
                        </w:tc>
                        <w:tc>
                          <w:tcPr>
                            <w:tcW w:w="1248"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154" w:type="dxa"/>
                            <w:shd w:val="clear" w:color="auto" w:fill="auto"/>
                            <w:tcMar>
                              <w:left w:w="103" w:type="dxa"/>
                            </w:tcMar>
                            <w:vAlign w:val="center"/>
                          </w:tcPr>
                          <w:p w:rsidR="00D804B8" w:rsidRDefault="00D804B8" w:rsidP="00C159AC">
                            <w:pPr>
                              <w:jc w:val="center"/>
                              <w:rPr>
                                <w:rFonts w:cstheme="minorHAnsi"/>
                                <w:sz w:val="22"/>
                              </w:rPr>
                            </w:pPr>
                          </w:p>
                        </w:tc>
                        <w:tc>
                          <w:tcPr>
                            <w:tcW w:w="1153" w:type="dxa"/>
                            <w:tcBorders>
                              <w:right w:val="single" w:sz="18" w:space="0" w:color="00000A"/>
                            </w:tcBorders>
                            <w:shd w:val="clear" w:color="auto" w:fill="auto"/>
                            <w:tcMar>
                              <w:left w:w="103" w:type="dxa"/>
                            </w:tcMar>
                          </w:tcPr>
                          <w:p w:rsidR="00D804B8" w:rsidRDefault="0087094A" w:rsidP="00C159AC">
                            <w:pPr>
                              <w:jc w:val="center"/>
                            </w:pPr>
                            <w:r>
                              <w:rPr>
                                <w:rFonts w:cstheme="minorHAnsi"/>
                                <w:sz w:val="22"/>
                                <w:szCs w:val="22"/>
                              </w:rPr>
                              <w:t>8</w:t>
                            </w:r>
                          </w:p>
                        </w:tc>
                      </w:tr>
                      <w:tr w:rsidR="0087094A" w:rsidTr="00C159AC">
                        <w:trPr>
                          <w:trHeight w:val="397"/>
                        </w:trPr>
                        <w:tc>
                          <w:tcPr>
                            <w:tcW w:w="2771" w:type="dxa"/>
                            <w:vMerge/>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291" w:type="dxa"/>
                            <w:tcBorders>
                              <w:left w:val="single" w:sz="18" w:space="0" w:color="00000A"/>
                            </w:tcBorders>
                            <w:shd w:val="clear" w:color="auto" w:fill="auto"/>
                            <w:tcMar>
                              <w:left w:w="85" w:type="dxa"/>
                            </w:tcMar>
                            <w:vAlign w:val="center"/>
                          </w:tcPr>
                          <w:p w:rsidR="00D804B8" w:rsidRDefault="0087094A" w:rsidP="00C159AC">
                            <w:pPr>
                              <w:jc w:val="center"/>
                            </w:pPr>
                            <w:r>
                              <w:rPr>
                                <w:rFonts w:cstheme="minorHAnsi"/>
                                <w:sz w:val="22"/>
                                <w:szCs w:val="22"/>
                              </w:rPr>
                              <w:t>9</w:t>
                            </w:r>
                          </w:p>
                        </w:tc>
                        <w:tc>
                          <w:tcPr>
                            <w:tcW w:w="1720" w:type="dxa"/>
                            <w:gridSpan w:val="2"/>
                            <w:shd w:val="clear" w:color="auto" w:fill="auto"/>
                            <w:tcMar>
                              <w:left w:w="103" w:type="dxa"/>
                            </w:tcMar>
                            <w:vAlign w:val="center"/>
                          </w:tcPr>
                          <w:p w:rsidR="00D804B8" w:rsidRDefault="00D804B8" w:rsidP="00C159AC">
                            <w:pPr>
                              <w:jc w:val="center"/>
                              <w:rPr>
                                <w:rFonts w:cstheme="minorHAnsi"/>
                                <w:sz w:val="22"/>
                              </w:rPr>
                            </w:pPr>
                          </w:p>
                        </w:tc>
                        <w:tc>
                          <w:tcPr>
                            <w:tcW w:w="1387"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378" w:type="dxa"/>
                            <w:shd w:val="clear" w:color="auto" w:fill="auto"/>
                            <w:tcMar>
                              <w:left w:w="103" w:type="dxa"/>
                            </w:tcMar>
                            <w:vAlign w:val="center"/>
                          </w:tcPr>
                          <w:p w:rsidR="00D804B8" w:rsidRDefault="00D804B8" w:rsidP="00C159AC">
                            <w:pPr>
                              <w:jc w:val="center"/>
                              <w:rPr>
                                <w:rFonts w:cstheme="minorHAnsi"/>
                                <w:sz w:val="22"/>
                              </w:rPr>
                            </w:pPr>
                          </w:p>
                        </w:tc>
                        <w:tc>
                          <w:tcPr>
                            <w:tcW w:w="1628"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607" w:type="dxa"/>
                            <w:shd w:val="clear" w:color="auto" w:fill="auto"/>
                            <w:tcMar>
                              <w:left w:w="103" w:type="dxa"/>
                            </w:tcMar>
                            <w:vAlign w:val="center"/>
                          </w:tcPr>
                          <w:p w:rsidR="00D804B8" w:rsidRDefault="00D804B8" w:rsidP="00C159AC">
                            <w:pPr>
                              <w:jc w:val="center"/>
                              <w:rPr>
                                <w:rFonts w:cstheme="minorHAnsi"/>
                                <w:sz w:val="22"/>
                              </w:rPr>
                            </w:pPr>
                          </w:p>
                        </w:tc>
                        <w:tc>
                          <w:tcPr>
                            <w:tcW w:w="1248" w:type="dxa"/>
                            <w:tcBorders>
                              <w:left w:val="single" w:sz="18" w:space="0" w:color="00000A"/>
                            </w:tcBorders>
                            <w:shd w:val="clear" w:color="auto" w:fill="auto"/>
                            <w:tcMar>
                              <w:left w:w="85" w:type="dxa"/>
                            </w:tcMar>
                            <w:vAlign w:val="center"/>
                          </w:tcPr>
                          <w:p w:rsidR="00D804B8" w:rsidRDefault="00D804B8" w:rsidP="00C159AC">
                            <w:pPr>
                              <w:jc w:val="center"/>
                              <w:rPr>
                                <w:rFonts w:cstheme="minorHAnsi"/>
                                <w:sz w:val="22"/>
                              </w:rPr>
                            </w:pPr>
                          </w:p>
                        </w:tc>
                        <w:tc>
                          <w:tcPr>
                            <w:tcW w:w="1154" w:type="dxa"/>
                            <w:shd w:val="clear" w:color="auto" w:fill="auto"/>
                            <w:tcMar>
                              <w:left w:w="103" w:type="dxa"/>
                            </w:tcMar>
                            <w:vAlign w:val="center"/>
                          </w:tcPr>
                          <w:p w:rsidR="00D804B8" w:rsidRDefault="00D804B8" w:rsidP="00C159AC">
                            <w:pPr>
                              <w:jc w:val="center"/>
                              <w:rPr>
                                <w:rFonts w:cstheme="minorHAnsi"/>
                                <w:sz w:val="22"/>
                              </w:rPr>
                            </w:pPr>
                          </w:p>
                        </w:tc>
                        <w:tc>
                          <w:tcPr>
                            <w:tcW w:w="1153" w:type="dxa"/>
                            <w:tcBorders>
                              <w:right w:val="single" w:sz="18" w:space="0" w:color="00000A"/>
                            </w:tcBorders>
                            <w:shd w:val="clear" w:color="auto" w:fill="auto"/>
                            <w:tcMar>
                              <w:left w:w="103" w:type="dxa"/>
                            </w:tcMar>
                          </w:tcPr>
                          <w:p w:rsidR="00D804B8" w:rsidRDefault="00D804B8" w:rsidP="00C159AC">
                            <w:pPr>
                              <w:jc w:val="center"/>
                              <w:rPr>
                                <w:rFonts w:cstheme="minorHAnsi"/>
                                <w:sz w:val="22"/>
                              </w:rPr>
                            </w:pPr>
                          </w:p>
                        </w:tc>
                      </w:tr>
                    </w:tbl>
                    <w:p w:rsidR="004918D2" w:rsidRDefault="004918D2"/>
                  </w:txbxContent>
                </v:textbox>
                <w10:wrap type="square" anchory="margin"/>
              </v:shape>
            </w:pict>
          </mc:Fallback>
        </mc:AlternateContent>
      </w:r>
    </w:p>
    <w:p w:rsidR="00D804B8" w:rsidRPr="00C159AC" w:rsidRDefault="0087094A">
      <w:pPr>
        <w:pStyle w:val="Ttulo1"/>
        <w:rPr>
          <w:rFonts w:asciiTheme="minorHAnsi" w:hAnsiTheme="minorHAnsi" w:cstheme="minorHAnsi"/>
          <w:sz w:val="22"/>
          <w:szCs w:val="22"/>
          <w:lang w:val="es-ES_tradnl"/>
        </w:rPr>
      </w:pPr>
      <w:r w:rsidRPr="00C159AC">
        <w:rPr>
          <w:rFonts w:cstheme="minorHAnsi"/>
          <w:sz w:val="22"/>
          <w:szCs w:val="22"/>
          <w:lang w:val="es-ES_tradnl"/>
        </w:rPr>
        <w:t>RELIGIÓN CATÓLICA 3º ESO. DISTRIBUCIÓN INSTRUMENTOS</w:t>
      </w:r>
    </w:p>
    <w:p w:rsidR="00D804B8" w:rsidRDefault="0087094A">
      <w:pPr>
        <w:pStyle w:val="Prrafodelista"/>
        <w:numPr>
          <w:ilvl w:val="0"/>
          <w:numId w:val="1"/>
        </w:numPr>
        <w:rPr>
          <w:rFonts w:cstheme="minorHAnsi"/>
          <w:sz w:val="22"/>
          <w:szCs w:val="22"/>
          <w:lang w:val="es-ES_tradnl"/>
        </w:rPr>
      </w:pPr>
      <w:r w:rsidRPr="00C159AC">
        <w:rPr>
          <w:rFonts w:cstheme="minorHAnsi"/>
          <w:sz w:val="22"/>
          <w:szCs w:val="22"/>
          <w:lang w:val="es-ES_tradnl"/>
        </w:rPr>
        <w:t>En este cuadro se expresan los contenidos que se dan en una asignatura especificando los criterios de evaluación que incluye, el porcentaje que se le asigna a cada criterio de evaluación y, sobre todo, los instrumentos que se emplearán para trabajar los contenidos y evaluar los criterios. Estos instrumentos deben ir con la ponderación que se le asigna para valorar el grado de consecución de los criterios.</w:t>
      </w:r>
    </w:p>
    <w:p w:rsidR="00C159AC" w:rsidRDefault="00C159AC" w:rsidP="00C159AC">
      <w:pPr>
        <w:rPr>
          <w:rFonts w:cstheme="minorHAnsi"/>
          <w:sz w:val="22"/>
          <w:szCs w:val="22"/>
          <w:lang w:val="es-ES_tradnl"/>
        </w:rPr>
      </w:pPr>
    </w:p>
    <w:p w:rsidR="00C159AC" w:rsidRDefault="00C159AC" w:rsidP="00C159AC">
      <w:pPr>
        <w:rPr>
          <w:rFonts w:cstheme="minorHAnsi"/>
          <w:sz w:val="22"/>
          <w:szCs w:val="22"/>
          <w:lang w:val="es-ES_tradnl"/>
        </w:rPr>
      </w:pPr>
    </w:p>
    <w:p w:rsidR="00C159AC" w:rsidRDefault="00C159AC" w:rsidP="00C159AC">
      <w:pPr>
        <w:rPr>
          <w:rFonts w:cstheme="minorHAnsi"/>
          <w:sz w:val="22"/>
          <w:szCs w:val="22"/>
          <w:lang w:val="es-ES_tradnl"/>
        </w:rPr>
      </w:pPr>
    </w:p>
    <w:p w:rsidR="00C159AC" w:rsidRDefault="00C159AC" w:rsidP="00C159AC">
      <w:pPr>
        <w:rPr>
          <w:rFonts w:cstheme="minorHAnsi"/>
          <w:sz w:val="22"/>
          <w:szCs w:val="22"/>
          <w:lang w:val="es-ES_tradnl"/>
        </w:rPr>
      </w:pPr>
    </w:p>
    <w:p w:rsidR="00C159AC" w:rsidRDefault="00C159AC" w:rsidP="00C159AC">
      <w:pPr>
        <w:rPr>
          <w:rFonts w:cstheme="minorHAnsi"/>
          <w:sz w:val="22"/>
          <w:szCs w:val="22"/>
          <w:lang w:val="es-ES_tradnl"/>
        </w:rPr>
      </w:pPr>
    </w:p>
    <w:p w:rsidR="00C159AC" w:rsidRDefault="00C159AC" w:rsidP="00C159AC">
      <w:pPr>
        <w:rPr>
          <w:rFonts w:cstheme="minorHAnsi"/>
          <w:sz w:val="22"/>
          <w:szCs w:val="22"/>
          <w:lang w:val="es-ES_tradnl"/>
        </w:rPr>
      </w:pPr>
    </w:p>
    <w:p w:rsidR="00C159AC" w:rsidRPr="00C159AC" w:rsidRDefault="00C159AC" w:rsidP="00C159AC">
      <w:pPr>
        <w:rPr>
          <w:rFonts w:cstheme="minorHAnsi"/>
          <w:sz w:val="22"/>
          <w:szCs w:val="22"/>
          <w:lang w:val="es-ES_tradnl"/>
        </w:rPr>
      </w:pPr>
    </w:p>
    <w:p w:rsidR="00D804B8" w:rsidRPr="00C159AC" w:rsidRDefault="00D804B8">
      <w:pPr>
        <w:rPr>
          <w:rFonts w:cstheme="minorHAnsi"/>
          <w:sz w:val="22"/>
          <w:szCs w:val="22"/>
          <w:lang w:val="es-ES_tradnl"/>
        </w:rPr>
      </w:pPr>
    </w:p>
    <w:p w:rsidR="00D804B8" w:rsidRPr="00C159AC" w:rsidRDefault="00D804B8">
      <w:pPr>
        <w:rPr>
          <w:rFonts w:cstheme="minorHAnsi"/>
          <w:sz w:val="22"/>
          <w:szCs w:val="22"/>
          <w:lang w:val="es-ES_tradnl"/>
        </w:rPr>
      </w:pPr>
    </w:p>
    <w:tbl>
      <w:tblPr>
        <w:tblStyle w:val="Tablaconcuadrcula"/>
        <w:tblW w:w="4994" w:type="pct"/>
        <w:tblCellMar>
          <w:left w:w="90" w:type="dxa"/>
        </w:tblCellMar>
        <w:tblLook w:val="04A0" w:firstRow="1" w:lastRow="0" w:firstColumn="1" w:lastColumn="0" w:noHBand="0" w:noVBand="1"/>
      </w:tblPr>
      <w:tblGrid>
        <w:gridCol w:w="8954"/>
        <w:gridCol w:w="1408"/>
        <w:gridCol w:w="1234"/>
        <w:gridCol w:w="726"/>
        <w:gridCol w:w="730"/>
        <w:gridCol w:w="730"/>
        <w:gridCol w:w="1570"/>
      </w:tblGrid>
      <w:tr w:rsidR="00C159AC" w:rsidTr="00C159AC">
        <w:trPr>
          <w:trHeight w:val="361"/>
        </w:trPr>
        <w:tc>
          <w:tcPr>
            <w:tcW w:w="8954" w:type="dxa"/>
            <w:tcBorders>
              <w:top w:val="single" w:sz="18" w:space="0" w:color="00000A"/>
              <w:left w:val="single" w:sz="18" w:space="0" w:color="00000A"/>
              <w:right w:val="single" w:sz="18" w:space="0" w:color="00000A"/>
            </w:tcBorders>
            <w:shd w:val="clear" w:color="auto" w:fill="auto"/>
            <w:tcMar>
              <w:left w:w="90" w:type="dxa"/>
            </w:tcMar>
            <w:vAlign w:val="center"/>
          </w:tcPr>
          <w:p w:rsidR="00C159AC" w:rsidRPr="00F21A2E" w:rsidRDefault="00C159AC" w:rsidP="00C159AC">
            <w:pPr>
              <w:pStyle w:val="contenidodelatabla0"/>
              <w:shd w:val="clear" w:color="auto" w:fill="FFFFFF"/>
              <w:spacing w:beforeAutospacing="0" w:afterAutospacing="0"/>
              <w:jc w:val="center"/>
              <w:rPr>
                <w:rFonts w:cstheme="minorHAnsi"/>
                <w:b/>
                <w:sz w:val="22"/>
                <w:szCs w:val="22"/>
                <w:lang w:val="es-ES_tradnl"/>
              </w:rPr>
            </w:pPr>
          </w:p>
          <w:p w:rsidR="00C159AC" w:rsidRPr="00F21A2E" w:rsidRDefault="00C159AC" w:rsidP="00C159AC">
            <w:pPr>
              <w:pStyle w:val="contenidodelatabla0"/>
              <w:shd w:val="clear" w:color="auto" w:fill="FFFFFF"/>
              <w:spacing w:beforeAutospacing="0" w:afterAutospacing="0"/>
              <w:jc w:val="center"/>
              <w:rPr>
                <w:rFonts w:cstheme="minorHAnsi"/>
                <w:b/>
                <w:sz w:val="22"/>
                <w:szCs w:val="22"/>
                <w:lang w:val="es-ES_tradnl"/>
              </w:rPr>
            </w:pPr>
          </w:p>
          <w:p w:rsidR="00C159AC" w:rsidRPr="00F21A2E" w:rsidRDefault="00C159AC" w:rsidP="00C159AC">
            <w:pPr>
              <w:pStyle w:val="contenidodelatabla0"/>
              <w:shd w:val="clear" w:color="auto" w:fill="FFFFFF"/>
              <w:spacing w:beforeAutospacing="0" w:afterAutospacing="0"/>
              <w:jc w:val="center"/>
              <w:rPr>
                <w:rFonts w:cstheme="minorHAnsi"/>
                <w:b/>
                <w:sz w:val="22"/>
                <w:szCs w:val="22"/>
                <w:lang w:val="es-ES_tradnl"/>
              </w:rPr>
            </w:pPr>
          </w:p>
          <w:p w:rsidR="00C159AC" w:rsidRDefault="00C159AC" w:rsidP="00C159AC">
            <w:pPr>
              <w:pStyle w:val="contenidodelatabla0"/>
              <w:shd w:val="clear" w:color="auto" w:fill="FFFFFF"/>
              <w:spacing w:beforeAutospacing="0" w:afterAutospacing="0"/>
              <w:jc w:val="center"/>
              <w:rPr>
                <w:rFonts w:cstheme="minorHAnsi"/>
                <w:b/>
                <w:sz w:val="22"/>
                <w:szCs w:val="22"/>
                <w:lang w:val="en-US"/>
              </w:rPr>
            </w:pPr>
            <w:r>
              <w:rPr>
                <w:rFonts w:cstheme="minorHAnsi"/>
                <w:b/>
                <w:sz w:val="22"/>
                <w:szCs w:val="22"/>
                <w:lang w:val="en-US"/>
              </w:rPr>
              <w:t>CONTENIDOS</w:t>
            </w:r>
          </w:p>
          <w:p w:rsidR="00C159AC" w:rsidRDefault="00C159AC" w:rsidP="00C159AC">
            <w:pPr>
              <w:pStyle w:val="contenidodelatabla0"/>
              <w:shd w:val="clear" w:color="auto" w:fill="FFFFFF"/>
              <w:spacing w:beforeAutospacing="0" w:afterAutospacing="0"/>
              <w:jc w:val="center"/>
              <w:rPr>
                <w:rFonts w:cstheme="minorHAnsi"/>
                <w:b/>
                <w:sz w:val="22"/>
                <w:szCs w:val="22"/>
                <w:lang w:val="en-US"/>
              </w:rPr>
            </w:pPr>
          </w:p>
          <w:p w:rsidR="00C159AC" w:rsidRDefault="00C159AC" w:rsidP="00C159AC">
            <w:pPr>
              <w:pStyle w:val="contenidodelatabla0"/>
              <w:shd w:val="clear" w:color="auto" w:fill="FFFFFF"/>
              <w:spacing w:beforeAutospacing="0" w:afterAutospacing="0"/>
              <w:jc w:val="center"/>
              <w:rPr>
                <w:rFonts w:cstheme="minorHAnsi"/>
                <w:b/>
                <w:sz w:val="22"/>
                <w:szCs w:val="22"/>
                <w:lang w:val="en-US"/>
              </w:rPr>
            </w:pPr>
          </w:p>
          <w:p w:rsidR="00C159AC" w:rsidRDefault="00C159AC" w:rsidP="00C159AC">
            <w:pPr>
              <w:pStyle w:val="contenidodelatabla0"/>
              <w:shd w:val="clear" w:color="auto" w:fill="FFFFFF"/>
              <w:spacing w:beforeAutospacing="0" w:afterAutospacing="0"/>
              <w:jc w:val="center"/>
              <w:rPr>
                <w:rFonts w:cstheme="minorHAnsi"/>
                <w:b/>
                <w:sz w:val="22"/>
                <w:szCs w:val="22"/>
                <w:lang w:val="en-US"/>
              </w:rPr>
            </w:pPr>
          </w:p>
          <w:p w:rsidR="00C159AC" w:rsidRPr="00C159AC" w:rsidRDefault="00C159AC" w:rsidP="00C159AC">
            <w:pPr>
              <w:pStyle w:val="contenidodelatabla0"/>
              <w:shd w:val="clear" w:color="auto" w:fill="FFFFFF"/>
              <w:spacing w:beforeAutospacing="0" w:afterAutospacing="0"/>
              <w:jc w:val="center"/>
              <w:rPr>
                <w:rFonts w:asciiTheme="minorHAnsi" w:hAnsiTheme="minorHAnsi" w:cstheme="minorHAnsi"/>
                <w:b/>
                <w:sz w:val="22"/>
                <w:szCs w:val="22"/>
                <w:lang w:val="es-ES_tradnl"/>
              </w:rPr>
            </w:pPr>
          </w:p>
        </w:tc>
        <w:tc>
          <w:tcPr>
            <w:tcW w:w="1408" w:type="dxa"/>
            <w:tcBorders>
              <w:top w:val="single" w:sz="18" w:space="0" w:color="00000A"/>
              <w:left w:val="single" w:sz="18" w:space="0" w:color="00000A"/>
              <w:right w:val="single" w:sz="18" w:space="0" w:color="00000A"/>
            </w:tcBorders>
            <w:shd w:val="clear" w:color="auto" w:fill="auto"/>
            <w:tcMar>
              <w:left w:w="90" w:type="dxa"/>
            </w:tcMar>
            <w:vAlign w:val="center"/>
          </w:tcPr>
          <w:p w:rsidR="00C159AC" w:rsidRDefault="00C159AC" w:rsidP="00C159AC">
            <w:pPr>
              <w:jc w:val="center"/>
              <w:rPr>
                <w:rFonts w:cstheme="minorHAnsi"/>
                <w:b/>
                <w:sz w:val="22"/>
                <w:szCs w:val="22"/>
              </w:rPr>
            </w:pPr>
            <w:r>
              <w:rPr>
                <w:rFonts w:cstheme="minorHAnsi"/>
                <w:b/>
                <w:sz w:val="22"/>
                <w:szCs w:val="22"/>
              </w:rPr>
              <w:t>CRITERIOS EVALUACIÓN</w:t>
            </w:r>
          </w:p>
        </w:tc>
        <w:tc>
          <w:tcPr>
            <w:tcW w:w="1234" w:type="dxa"/>
            <w:tcBorders>
              <w:top w:val="single" w:sz="18" w:space="0" w:color="00000A"/>
              <w:left w:val="single" w:sz="18" w:space="0" w:color="00000A"/>
              <w:right w:val="single" w:sz="18" w:space="0" w:color="00000A"/>
            </w:tcBorders>
            <w:shd w:val="clear" w:color="auto" w:fill="auto"/>
            <w:tcMar>
              <w:left w:w="90" w:type="dxa"/>
            </w:tcMar>
            <w:vAlign w:val="center"/>
          </w:tcPr>
          <w:p w:rsidR="00C159AC" w:rsidRDefault="00C159AC" w:rsidP="00C159AC">
            <w:pPr>
              <w:jc w:val="center"/>
              <w:rPr>
                <w:rFonts w:cstheme="minorHAnsi"/>
                <w:sz w:val="22"/>
                <w:szCs w:val="22"/>
              </w:rPr>
            </w:pPr>
            <w:r>
              <w:rPr>
                <w:rFonts w:cstheme="minorHAnsi"/>
                <w:b/>
                <w:color w:val="000000"/>
                <w:sz w:val="22"/>
                <w:szCs w:val="22"/>
              </w:rPr>
              <w:t>MEDIA TRIMESTRE</w:t>
            </w:r>
          </w:p>
        </w:tc>
        <w:tc>
          <w:tcPr>
            <w:tcW w:w="726" w:type="dxa"/>
            <w:tcBorders>
              <w:top w:val="single" w:sz="18" w:space="0" w:color="00000A"/>
              <w:left w:val="single" w:sz="18" w:space="0" w:color="00000A"/>
            </w:tcBorders>
            <w:shd w:val="clear" w:color="auto" w:fill="auto"/>
            <w:tcMar>
              <w:left w:w="90" w:type="dxa"/>
            </w:tcMar>
            <w:textDirection w:val="btLr"/>
            <w:vAlign w:val="center"/>
          </w:tcPr>
          <w:p w:rsidR="00C159AC" w:rsidRDefault="00C159AC" w:rsidP="00C159AC">
            <w:pPr>
              <w:ind w:left="113" w:right="113"/>
              <w:jc w:val="center"/>
              <w:rPr>
                <w:rFonts w:cstheme="minorHAnsi"/>
                <w:b/>
                <w:sz w:val="22"/>
                <w:szCs w:val="22"/>
              </w:rPr>
            </w:pPr>
            <w:r>
              <w:rPr>
                <w:rFonts w:cstheme="minorHAnsi"/>
                <w:b/>
                <w:sz w:val="22"/>
                <w:szCs w:val="22"/>
              </w:rPr>
              <w:t>INVESTIGACIÓN A</w:t>
            </w:r>
          </w:p>
        </w:tc>
        <w:tc>
          <w:tcPr>
            <w:tcW w:w="730" w:type="dxa"/>
            <w:tcBorders>
              <w:top w:val="single" w:sz="18" w:space="0" w:color="00000A"/>
            </w:tcBorders>
            <w:shd w:val="clear" w:color="auto" w:fill="auto"/>
            <w:tcMar>
              <w:left w:w="108" w:type="dxa"/>
            </w:tcMar>
            <w:textDirection w:val="btLr"/>
            <w:vAlign w:val="center"/>
          </w:tcPr>
          <w:p w:rsidR="00C159AC" w:rsidRDefault="00C159AC" w:rsidP="00C159AC">
            <w:pPr>
              <w:ind w:left="113" w:right="113"/>
              <w:jc w:val="center"/>
              <w:rPr>
                <w:rFonts w:cstheme="minorHAnsi"/>
                <w:b/>
                <w:sz w:val="22"/>
                <w:szCs w:val="22"/>
              </w:rPr>
            </w:pPr>
            <w:r>
              <w:rPr>
                <w:rFonts w:cstheme="minorHAnsi"/>
                <w:b/>
                <w:sz w:val="22"/>
                <w:szCs w:val="22"/>
              </w:rPr>
              <w:t>INVESTIGACIÓN B</w:t>
            </w:r>
          </w:p>
        </w:tc>
        <w:tc>
          <w:tcPr>
            <w:tcW w:w="730" w:type="dxa"/>
            <w:tcBorders>
              <w:top w:val="single" w:sz="18" w:space="0" w:color="00000A"/>
            </w:tcBorders>
            <w:shd w:val="clear" w:color="auto" w:fill="auto"/>
            <w:tcMar>
              <w:left w:w="108" w:type="dxa"/>
            </w:tcMar>
            <w:textDirection w:val="btLr"/>
            <w:vAlign w:val="center"/>
          </w:tcPr>
          <w:p w:rsidR="00C159AC" w:rsidRDefault="00C159AC" w:rsidP="00C159AC">
            <w:pPr>
              <w:ind w:left="113" w:right="113"/>
              <w:jc w:val="center"/>
              <w:rPr>
                <w:rFonts w:cstheme="minorHAnsi"/>
                <w:b/>
                <w:sz w:val="22"/>
                <w:szCs w:val="22"/>
              </w:rPr>
            </w:pPr>
            <w:r>
              <w:rPr>
                <w:rFonts w:cstheme="minorHAnsi"/>
                <w:b/>
                <w:sz w:val="22"/>
                <w:szCs w:val="22"/>
              </w:rPr>
              <w:t>RETO</w:t>
            </w:r>
          </w:p>
        </w:tc>
        <w:tc>
          <w:tcPr>
            <w:tcW w:w="1570" w:type="dxa"/>
            <w:tcBorders>
              <w:top w:val="single" w:sz="18" w:space="0" w:color="00000A"/>
            </w:tcBorders>
            <w:shd w:val="clear" w:color="auto" w:fill="auto"/>
            <w:tcMar>
              <w:left w:w="108" w:type="dxa"/>
            </w:tcMar>
            <w:vAlign w:val="center"/>
          </w:tcPr>
          <w:p w:rsidR="00C159AC" w:rsidRDefault="00C159AC" w:rsidP="00C159AC">
            <w:pPr>
              <w:spacing w:line="360" w:lineRule="auto"/>
              <w:jc w:val="center"/>
              <w:rPr>
                <w:rFonts w:cstheme="minorHAnsi"/>
                <w:sz w:val="22"/>
                <w:szCs w:val="22"/>
              </w:rPr>
            </w:pPr>
            <w:r>
              <w:rPr>
                <w:rFonts w:cstheme="minorHAnsi"/>
                <w:b/>
                <w:sz w:val="22"/>
                <w:szCs w:val="22"/>
              </w:rPr>
              <w:t>BONIFICACIÓN</w:t>
            </w:r>
          </w:p>
        </w:tc>
      </w:tr>
      <w:tr w:rsidR="00C159AC" w:rsidRPr="00C159AC" w:rsidTr="00C159AC">
        <w:trPr>
          <w:trHeight w:val="397"/>
        </w:trPr>
        <w:tc>
          <w:tcPr>
            <w:tcW w:w="8954" w:type="dxa"/>
            <w:vMerge w:val="restart"/>
            <w:tcBorders>
              <w:top w:val="single" w:sz="18" w:space="0" w:color="00000A"/>
              <w:left w:val="single" w:sz="18" w:space="0" w:color="00000A"/>
              <w:right w:val="single" w:sz="18" w:space="0" w:color="00000A"/>
            </w:tcBorders>
            <w:shd w:val="clear" w:color="auto" w:fill="auto"/>
            <w:tcMar>
              <w:left w:w="90" w:type="dxa"/>
            </w:tcMar>
            <w:vAlign w:val="center"/>
          </w:tcPr>
          <w:p w:rsidR="00C159AC" w:rsidRPr="00C159AC" w:rsidRDefault="00C159AC" w:rsidP="00C159AC">
            <w:pPr>
              <w:pStyle w:val="contenidodelatabla0"/>
              <w:shd w:val="clear" w:color="auto" w:fill="FFFFFF"/>
              <w:spacing w:beforeAutospacing="0" w:afterAutospacing="0"/>
              <w:jc w:val="both"/>
              <w:rPr>
                <w:rFonts w:asciiTheme="minorHAnsi" w:hAnsiTheme="minorHAnsi" w:cstheme="minorHAnsi"/>
                <w:sz w:val="22"/>
                <w:szCs w:val="22"/>
              </w:rPr>
            </w:pPr>
            <w:r w:rsidRPr="00C159AC">
              <w:rPr>
                <w:rFonts w:asciiTheme="minorHAnsi" w:hAnsiTheme="minorHAnsi" w:cstheme="minorHAnsi"/>
                <w:sz w:val="22"/>
                <w:szCs w:val="22"/>
                <w:lang w:val="es-ES_tradnl"/>
              </w:rPr>
              <w:t>BLOQUE 1.</w:t>
            </w:r>
          </w:p>
          <w:p w:rsidR="00C159AC" w:rsidRPr="00C159AC" w:rsidRDefault="00C159AC" w:rsidP="00C159AC">
            <w:pPr>
              <w:pStyle w:val="NormalWeb"/>
              <w:spacing w:after="0"/>
              <w:jc w:val="both"/>
              <w:rPr>
                <w:rFonts w:asciiTheme="minorHAnsi" w:eastAsia="Architects Daughter" w:hAnsiTheme="minorHAnsi" w:cstheme="minorHAnsi"/>
                <w:color w:val="212121"/>
                <w:sz w:val="22"/>
                <w:szCs w:val="22"/>
              </w:rPr>
            </w:pPr>
            <w:r w:rsidRPr="00C159AC">
              <w:rPr>
                <w:rFonts w:asciiTheme="minorHAnsi" w:eastAsia="Book Antiqua" w:hAnsiTheme="minorHAnsi" w:cstheme="minorHAnsi"/>
                <w:color w:val="212121"/>
                <w:sz w:val="22"/>
                <w:szCs w:val="22"/>
                <w:shd w:val="clear" w:color="auto" w:fill="FFFFFF"/>
                <w:lang w:val="es-ES_tradnl"/>
              </w:rPr>
              <w:t>La naturaleza humana desea el infinito</w:t>
            </w:r>
          </w:p>
          <w:p w:rsidR="00C159AC" w:rsidRPr="00C159AC" w:rsidRDefault="00C159AC" w:rsidP="00C159AC">
            <w:pPr>
              <w:pStyle w:val="NormalWeb"/>
              <w:spacing w:after="0"/>
              <w:jc w:val="both"/>
              <w:rPr>
                <w:rFonts w:asciiTheme="minorHAnsi" w:eastAsia="Architects Daughter" w:hAnsiTheme="minorHAnsi" w:cstheme="minorHAnsi"/>
                <w:color w:val="212121"/>
                <w:sz w:val="22"/>
                <w:szCs w:val="22"/>
              </w:rPr>
            </w:pPr>
            <w:r w:rsidRPr="00C159AC">
              <w:rPr>
                <w:rFonts w:asciiTheme="minorHAnsi" w:eastAsia="Book Antiqua" w:hAnsiTheme="minorHAnsi" w:cstheme="minorHAnsi"/>
                <w:color w:val="212121"/>
                <w:sz w:val="22"/>
                <w:szCs w:val="22"/>
                <w:shd w:val="clear" w:color="auto" w:fill="FFFFFF"/>
                <w:lang w:val="es-ES_tradnl"/>
              </w:rPr>
              <w:t xml:space="preserve">La búsqueda de sentido en la experiencia de la enfermedad, la muerte, el dolor, </w:t>
            </w:r>
            <w:proofErr w:type="spellStart"/>
            <w:r w:rsidRPr="00C159AC">
              <w:rPr>
                <w:rFonts w:asciiTheme="minorHAnsi" w:eastAsia="Book Antiqua" w:hAnsiTheme="minorHAnsi" w:cstheme="minorHAnsi"/>
                <w:color w:val="212121"/>
                <w:sz w:val="22"/>
                <w:szCs w:val="22"/>
                <w:shd w:val="clear" w:color="auto" w:fill="FFFFFF"/>
                <w:lang w:val="es-ES_tradnl"/>
              </w:rPr>
              <w:t>etc</w:t>
            </w:r>
            <w:proofErr w:type="spellEnd"/>
          </w:p>
          <w:p w:rsidR="00C159AC" w:rsidRPr="00C159AC" w:rsidRDefault="00C159AC" w:rsidP="00C159AC">
            <w:pPr>
              <w:rPr>
                <w:rFonts w:cstheme="minorHAnsi"/>
                <w:sz w:val="22"/>
                <w:szCs w:val="22"/>
                <w:lang w:val="es-ES_tradnl"/>
              </w:rPr>
            </w:pPr>
          </w:p>
        </w:tc>
        <w:tc>
          <w:tcPr>
            <w:tcW w:w="1408" w:type="dxa"/>
            <w:tcBorders>
              <w:top w:val="single" w:sz="18" w:space="0" w:color="00000A"/>
              <w:left w:val="single" w:sz="18" w:space="0" w:color="00000A"/>
              <w:right w:val="single" w:sz="18" w:space="0" w:color="00000A"/>
            </w:tcBorders>
            <w:shd w:val="clear" w:color="auto" w:fill="auto"/>
            <w:tcMar>
              <w:left w:w="90" w:type="dxa"/>
            </w:tcMar>
            <w:vAlign w:val="center"/>
          </w:tcPr>
          <w:p w:rsidR="00C159AC" w:rsidRPr="00C159AC" w:rsidRDefault="00C159AC" w:rsidP="00C159AC">
            <w:pPr>
              <w:jc w:val="center"/>
              <w:rPr>
                <w:rFonts w:cstheme="minorHAnsi"/>
                <w:sz w:val="22"/>
                <w:szCs w:val="22"/>
              </w:rPr>
            </w:pPr>
            <w:r w:rsidRPr="00C159AC">
              <w:rPr>
                <w:rFonts w:cstheme="minorHAnsi"/>
                <w:sz w:val="22"/>
                <w:szCs w:val="22"/>
              </w:rPr>
              <w:t>1</w:t>
            </w:r>
          </w:p>
        </w:tc>
        <w:tc>
          <w:tcPr>
            <w:tcW w:w="1234" w:type="dxa"/>
            <w:tcBorders>
              <w:top w:val="single" w:sz="18" w:space="0" w:color="00000A"/>
              <w:left w:val="single" w:sz="18" w:space="0" w:color="00000A"/>
              <w:right w:val="single" w:sz="18" w:space="0" w:color="00000A"/>
            </w:tcBorders>
            <w:shd w:val="clear" w:color="auto" w:fill="auto"/>
            <w:tcMar>
              <w:left w:w="90" w:type="dxa"/>
            </w:tcMar>
            <w:vAlign w:val="center"/>
          </w:tcPr>
          <w:p w:rsidR="00C159AC" w:rsidRPr="00C159AC" w:rsidRDefault="00C159AC" w:rsidP="00C159AC">
            <w:pPr>
              <w:jc w:val="center"/>
              <w:rPr>
                <w:rFonts w:cstheme="minorHAnsi"/>
                <w:sz w:val="22"/>
                <w:szCs w:val="22"/>
              </w:rPr>
            </w:pPr>
            <w:r w:rsidRPr="00C159AC">
              <w:rPr>
                <w:rFonts w:cstheme="minorHAnsi"/>
                <w:sz w:val="22"/>
                <w:szCs w:val="22"/>
              </w:rPr>
              <w:t>11.11%</w:t>
            </w:r>
          </w:p>
        </w:tc>
        <w:tc>
          <w:tcPr>
            <w:tcW w:w="726" w:type="dxa"/>
            <w:tcBorders>
              <w:top w:val="single" w:sz="18" w:space="0" w:color="00000A"/>
              <w:left w:val="single" w:sz="18" w:space="0" w:color="00000A"/>
            </w:tcBorders>
            <w:shd w:val="clear" w:color="auto" w:fill="auto"/>
            <w:tcMar>
              <w:left w:w="90" w:type="dxa"/>
            </w:tcMar>
            <w:vAlign w:val="center"/>
          </w:tcPr>
          <w:p w:rsidR="00C159AC" w:rsidRPr="00C159AC" w:rsidRDefault="00C159AC" w:rsidP="00C159AC">
            <w:pPr>
              <w:spacing w:line="360" w:lineRule="auto"/>
              <w:rPr>
                <w:rFonts w:cstheme="minorHAnsi"/>
                <w:sz w:val="22"/>
                <w:szCs w:val="22"/>
              </w:rPr>
            </w:pPr>
            <w:r w:rsidRPr="00C159AC">
              <w:rPr>
                <w:rFonts w:cstheme="minorHAnsi"/>
                <w:sz w:val="22"/>
                <w:szCs w:val="22"/>
              </w:rPr>
              <w:t>30%</w:t>
            </w:r>
          </w:p>
        </w:tc>
        <w:tc>
          <w:tcPr>
            <w:tcW w:w="730" w:type="dxa"/>
            <w:tcBorders>
              <w:top w:val="single" w:sz="18" w:space="0" w:color="00000A"/>
            </w:tcBorders>
            <w:shd w:val="clear" w:color="auto" w:fill="auto"/>
            <w:tcMar>
              <w:left w:w="108" w:type="dxa"/>
            </w:tcMar>
            <w:vAlign w:val="center"/>
          </w:tcPr>
          <w:p w:rsidR="00C159AC" w:rsidRPr="00C159AC" w:rsidRDefault="00C159AC" w:rsidP="00C159AC">
            <w:pPr>
              <w:jc w:val="center"/>
              <w:rPr>
                <w:rFonts w:cstheme="minorHAnsi"/>
                <w:sz w:val="22"/>
                <w:szCs w:val="22"/>
              </w:rPr>
            </w:pPr>
            <w:r w:rsidRPr="00C159AC">
              <w:rPr>
                <w:rFonts w:cstheme="minorHAnsi"/>
                <w:sz w:val="22"/>
                <w:szCs w:val="22"/>
              </w:rPr>
              <w:t>30%</w:t>
            </w:r>
          </w:p>
        </w:tc>
        <w:tc>
          <w:tcPr>
            <w:tcW w:w="730" w:type="dxa"/>
            <w:tcBorders>
              <w:top w:val="single" w:sz="18" w:space="0" w:color="00000A"/>
            </w:tcBorders>
            <w:shd w:val="clear" w:color="auto" w:fill="auto"/>
            <w:tcMar>
              <w:left w:w="108" w:type="dxa"/>
            </w:tcMar>
            <w:vAlign w:val="center"/>
          </w:tcPr>
          <w:p w:rsidR="00C159AC" w:rsidRPr="00C159AC" w:rsidRDefault="00C159AC" w:rsidP="00C159AC">
            <w:pPr>
              <w:jc w:val="center"/>
              <w:rPr>
                <w:rFonts w:cstheme="minorHAnsi"/>
                <w:sz w:val="22"/>
                <w:szCs w:val="22"/>
              </w:rPr>
            </w:pPr>
            <w:r w:rsidRPr="00C159AC">
              <w:rPr>
                <w:rFonts w:cstheme="minorHAnsi"/>
                <w:sz w:val="22"/>
                <w:szCs w:val="22"/>
              </w:rPr>
              <w:t>30%</w:t>
            </w:r>
          </w:p>
        </w:tc>
        <w:tc>
          <w:tcPr>
            <w:tcW w:w="1570" w:type="dxa"/>
            <w:tcBorders>
              <w:top w:val="single" w:sz="18" w:space="0" w:color="00000A"/>
            </w:tcBorders>
            <w:shd w:val="clear" w:color="auto" w:fill="auto"/>
            <w:tcMar>
              <w:left w:w="108" w:type="dxa"/>
            </w:tcMar>
            <w:vAlign w:val="center"/>
          </w:tcPr>
          <w:p w:rsidR="00C159AC" w:rsidRPr="00C159AC" w:rsidRDefault="00C159AC" w:rsidP="00C159AC">
            <w:pPr>
              <w:spacing w:line="360" w:lineRule="auto"/>
              <w:jc w:val="center"/>
              <w:rPr>
                <w:rFonts w:cstheme="minorHAnsi"/>
                <w:sz w:val="22"/>
                <w:szCs w:val="22"/>
              </w:rPr>
            </w:pPr>
            <w:r w:rsidRPr="00C159AC">
              <w:rPr>
                <w:rFonts w:cstheme="minorHAnsi"/>
                <w:sz w:val="22"/>
                <w:szCs w:val="22"/>
              </w:rPr>
              <w:t>10%</w:t>
            </w:r>
          </w:p>
        </w:tc>
      </w:tr>
      <w:tr w:rsidR="00C159AC" w:rsidRPr="00C159AC" w:rsidTr="00C159AC">
        <w:trPr>
          <w:trHeight w:val="397"/>
        </w:trPr>
        <w:tc>
          <w:tcPr>
            <w:tcW w:w="8954" w:type="dxa"/>
            <w:vMerge/>
            <w:tcBorders>
              <w:left w:val="single" w:sz="18" w:space="0" w:color="00000A"/>
              <w:right w:val="single" w:sz="18" w:space="0" w:color="00000A"/>
            </w:tcBorders>
            <w:shd w:val="clear" w:color="auto" w:fill="auto"/>
            <w:tcMar>
              <w:left w:w="90" w:type="dxa"/>
            </w:tcMar>
            <w:vAlign w:val="center"/>
          </w:tcPr>
          <w:p w:rsidR="00C159AC" w:rsidRPr="00C159AC" w:rsidRDefault="00C159AC" w:rsidP="00C159AC">
            <w:pPr>
              <w:rPr>
                <w:rFonts w:cstheme="minorHAnsi"/>
                <w:sz w:val="22"/>
              </w:rPr>
            </w:pPr>
          </w:p>
        </w:tc>
        <w:tc>
          <w:tcPr>
            <w:tcW w:w="1408" w:type="dxa"/>
            <w:tcBorders>
              <w:left w:val="single" w:sz="18" w:space="0" w:color="00000A"/>
              <w:right w:val="single" w:sz="18" w:space="0" w:color="00000A"/>
            </w:tcBorders>
            <w:shd w:val="clear" w:color="auto" w:fill="auto"/>
            <w:tcMar>
              <w:left w:w="90" w:type="dxa"/>
            </w:tcMar>
            <w:vAlign w:val="center"/>
          </w:tcPr>
          <w:p w:rsidR="00C159AC" w:rsidRPr="00C159AC" w:rsidRDefault="00C159AC" w:rsidP="00C159AC">
            <w:pPr>
              <w:jc w:val="center"/>
              <w:rPr>
                <w:rFonts w:cstheme="minorHAnsi"/>
                <w:sz w:val="22"/>
                <w:szCs w:val="22"/>
              </w:rPr>
            </w:pPr>
            <w:r w:rsidRPr="00C159AC">
              <w:rPr>
                <w:rFonts w:cstheme="minorHAnsi"/>
                <w:sz w:val="22"/>
                <w:szCs w:val="22"/>
              </w:rPr>
              <w:t>2</w:t>
            </w:r>
          </w:p>
        </w:tc>
        <w:tc>
          <w:tcPr>
            <w:tcW w:w="1234" w:type="dxa"/>
            <w:tcBorders>
              <w:left w:val="single" w:sz="18" w:space="0" w:color="00000A"/>
              <w:right w:val="single" w:sz="18" w:space="0" w:color="00000A"/>
            </w:tcBorders>
            <w:shd w:val="clear" w:color="auto" w:fill="auto"/>
            <w:tcMar>
              <w:left w:w="90" w:type="dxa"/>
            </w:tcMar>
            <w:vAlign w:val="center"/>
          </w:tcPr>
          <w:p w:rsidR="00C159AC" w:rsidRPr="00C159AC" w:rsidRDefault="00C159AC" w:rsidP="00C159AC">
            <w:pPr>
              <w:jc w:val="center"/>
              <w:rPr>
                <w:rFonts w:cstheme="minorHAnsi"/>
                <w:sz w:val="22"/>
                <w:szCs w:val="22"/>
              </w:rPr>
            </w:pPr>
            <w:r w:rsidRPr="00C159AC">
              <w:rPr>
                <w:rFonts w:cstheme="minorHAnsi"/>
                <w:sz w:val="22"/>
                <w:szCs w:val="22"/>
              </w:rPr>
              <w:t>11.11%</w:t>
            </w:r>
          </w:p>
        </w:tc>
        <w:tc>
          <w:tcPr>
            <w:tcW w:w="726" w:type="dxa"/>
            <w:tcBorders>
              <w:left w:val="single" w:sz="18" w:space="0" w:color="00000A"/>
            </w:tcBorders>
            <w:shd w:val="clear" w:color="auto" w:fill="auto"/>
            <w:tcMar>
              <w:left w:w="90" w:type="dxa"/>
            </w:tcMar>
            <w:vAlign w:val="center"/>
          </w:tcPr>
          <w:p w:rsidR="00C159AC" w:rsidRPr="00C159AC" w:rsidRDefault="00C159AC" w:rsidP="00C159AC">
            <w:pPr>
              <w:jc w:val="center"/>
              <w:rPr>
                <w:rFonts w:cstheme="minorHAnsi"/>
                <w:sz w:val="22"/>
                <w:szCs w:val="22"/>
              </w:rPr>
            </w:pPr>
            <w:r w:rsidRPr="00C159AC">
              <w:rPr>
                <w:rFonts w:cstheme="minorHAnsi"/>
                <w:sz w:val="22"/>
                <w:szCs w:val="22"/>
              </w:rPr>
              <w:t>30%</w:t>
            </w:r>
          </w:p>
        </w:tc>
        <w:tc>
          <w:tcPr>
            <w:tcW w:w="730" w:type="dxa"/>
            <w:shd w:val="clear" w:color="auto" w:fill="auto"/>
            <w:tcMar>
              <w:left w:w="108" w:type="dxa"/>
            </w:tcMar>
            <w:vAlign w:val="center"/>
          </w:tcPr>
          <w:p w:rsidR="00C159AC" w:rsidRPr="00C159AC" w:rsidRDefault="00C159AC" w:rsidP="00C159AC">
            <w:pPr>
              <w:jc w:val="center"/>
              <w:rPr>
                <w:rFonts w:cstheme="minorHAnsi"/>
                <w:sz w:val="22"/>
                <w:szCs w:val="22"/>
              </w:rPr>
            </w:pPr>
            <w:r w:rsidRPr="00C159AC">
              <w:rPr>
                <w:rFonts w:cstheme="minorHAnsi"/>
                <w:sz w:val="22"/>
                <w:szCs w:val="22"/>
              </w:rPr>
              <w:t>30%</w:t>
            </w:r>
          </w:p>
        </w:tc>
        <w:tc>
          <w:tcPr>
            <w:tcW w:w="730" w:type="dxa"/>
            <w:shd w:val="clear" w:color="auto" w:fill="auto"/>
            <w:tcMar>
              <w:left w:w="108" w:type="dxa"/>
            </w:tcMar>
            <w:vAlign w:val="center"/>
          </w:tcPr>
          <w:p w:rsidR="00C159AC" w:rsidRPr="00C159AC" w:rsidRDefault="00C159AC" w:rsidP="00C159AC">
            <w:pPr>
              <w:jc w:val="center"/>
              <w:rPr>
                <w:rFonts w:cstheme="minorHAnsi"/>
                <w:sz w:val="22"/>
                <w:szCs w:val="22"/>
              </w:rPr>
            </w:pPr>
            <w:r w:rsidRPr="00C159AC">
              <w:rPr>
                <w:rFonts w:cstheme="minorHAnsi"/>
                <w:sz w:val="22"/>
                <w:szCs w:val="22"/>
              </w:rPr>
              <w:t>30%</w:t>
            </w:r>
          </w:p>
        </w:tc>
        <w:tc>
          <w:tcPr>
            <w:tcW w:w="1570" w:type="dxa"/>
            <w:shd w:val="clear" w:color="auto" w:fill="auto"/>
            <w:tcMar>
              <w:left w:w="108" w:type="dxa"/>
            </w:tcMar>
            <w:vAlign w:val="center"/>
          </w:tcPr>
          <w:p w:rsidR="00C159AC" w:rsidRPr="00C159AC" w:rsidRDefault="00C159AC" w:rsidP="00C159AC">
            <w:pPr>
              <w:jc w:val="center"/>
              <w:rPr>
                <w:rFonts w:cstheme="minorHAnsi"/>
                <w:sz w:val="22"/>
                <w:szCs w:val="22"/>
              </w:rPr>
            </w:pPr>
            <w:r w:rsidRPr="00C159AC">
              <w:rPr>
                <w:rFonts w:cstheme="minorHAnsi"/>
                <w:sz w:val="22"/>
                <w:szCs w:val="22"/>
              </w:rPr>
              <w:t>10%</w:t>
            </w:r>
          </w:p>
        </w:tc>
      </w:tr>
      <w:tr w:rsidR="00C159AC" w:rsidRPr="00C159AC" w:rsidTr="00C159AC">
        <w:trPr>
          <w:trHeight w:val="397"/>
        </w:trPr>
        <w:tc>
          <w:tcPr>
            <w:tcW w:w="8954" w:type="dxa"/>
            <w:vMerge w:val="restart"/>
            <w:tcBorders>
              <w:top w:val="single" w:sz="18" w:space="0" w:color="00000A"/>
              <w:left w:val="single" w:sz="18" w:space="0" w:color="00000A"/>
              <w:right w:val="single" w:sz="18" w:space="0" w:color="00000A"/>
            </w:tcBorders>
            <w:shd w:val="clear" w:color="auto" w:fill="auto"/>
            <w:tcMar>
              <w:left w:w="90" w:type="dxa"/>
            </w:tcMar>
            <w:vAlign w:val="center"/>
          </w:tcPr>
          <w:p w:rsidR="00C159AC" w:rsidRPr="00C159AC" w:rsidRDefault="00C159AC" w:rsidP="00C159AC">
            <w:pPr>
              <w:rPr>
                <w:rFonts w:cstheme="minorHAnsi"/>
                <w:sz w:val="22"/>
                <w:szCs w:val="22"/>
                <w:lang w:val="es-ES_tradnl"/>
              </w:rPr>
            </w:pPr>
            <w:r w:rsidRPr="00C159AC">
              <w:rPr>
                <w:rFonts w:cstheme="minorHAnsi"/>
                <w:sz w:val="22"/>
                <w:szCs w:val="22"/>
                <w:lang w:val="es-ES_tradnl"/>
              </w:rPr>
              <w:t>BLOQUE 2</w:t>
            </w:r>
          </w:p>
          <w:p w:rsidR="00C159AC" w:rsidRPr="00C159AC" w:rsidRDefault="00C159AC" w:rsidP="00C159AC">
            <w:pPr>
              <w:pStyle w:val="NormalWeb"/>
              <w:spacing w:after="0"/>
              <w:jc w:val="both"/>
              <w:rPr>
                <w:rFonts w:asciiTheme="minorHAnsi" w:eastAsia="Architects Daughter" w:hAnsiTheme="minorHAnsi" w:cstheme="minorHAnsi"/>
                <w:color w:val="212121"/>
                <w:sz w:val="22"/>
                <w:szCs w:val="22"/>
              </w:rPr>
            </w:pPr>
            <w:r w:rsidRPr="00C159AC">
              <w:rPr>
                <w:rFonts w:asciiTheme="minorHAnsi" w:eastAsia="Book Antiqua" w:hAnsiTheme="minorHAnsi" w:cstheme="minorHAnsi"/>
                <w:color w:val="212121"/>
                <w:sz w:val="22"/>
                <w:szCs w:val="22"/>
                <w:shd w:val="clear" w:color="auto" w:fill="FFFFFF"/>
              </w:rPr>
              <w:t>La ruptura del hombre con Dios por el pecado</w:t>
            </w:r>
          </w:p>
          <w:p w:rsidR="00C159AC" w:rsidRPr="00C159AC" w:rsidRDefault="00C159AC" w:rsidP="00C159AC">
            <w:pPr>
              <w:pStyle w:val="NormalWeb"/>
              <w:spacing w:after="0"/>
              <w:jc w:val="both"/>
              <w:rPr>
                <w:rFonts w:asciiTheme="minorHAnsi" w:eastAsia="Architects Daughter" w:hAnsiTheme="minorHAnsi" w:cstheme="minorHAnsi"/>
                <w:color w:val="212121"/>
                <w:sz w:val="22"/>
                <w:szCs w:val="22"/>
              </w:rPr>
            </w:pPr>
            <w:r w:rsidRPr="00C159AC">
              <w:rPr>
                <w:rFonts w:asciiTheme="minorHAnsi" w:eastAsia="Book Antiqua" w:hAnsiTheme="minorHAnsi" w:cstheme="minorHAnsi"/>
                <w:color w:val="212121"/>
                <w:sz w:val="22"/>
                <w:szCs w:val="22"/>
                <w:shd w:val="clear" w:color="auto" w:fill="FFFFFF"/>
              </w:rPr>
              <w:t>El relato bíblico del pecado original</w:t>
            </w:r>
          </w:p>
          <w:p w:rsidR="00C159AC" w:rsidRPr="00C159AC" w:rsidRDefault="00C159AC" w:rsidP="00C159AC">
            <w:pPr>
              <w:rPr>
                <w:rFonts w:cstheme="minorHAnsi"/>
                <w:sz w:val="22"/>
                <w:szCs w:val="22"/>
                <w:lang w:val="es-ES"/>
              </w:rPr>
            </w:pPr>
          </w:p>
        </w:tc>
        <w:tc>
          <w:tcPr>
            <w:tcW w:w="1408" w:type="dxa"/>
            <w:tcBorders>
              <w:top w:val="single" w:sz="18" w:space="0" w:color="00000A"/>
              <w:left w:val="single" w:sz="18" w:space="0" w:color="00000A"/>
              <w:right w:val="single" w:sz="18" w:space="0" w:color="00000A"/>
            </w:tcBorders>
            <w:shd w:val="clear" w:color="auto" w:fill="auto"/>
            <w:tcMar>
              <w:left w:w="90" w:type="dxa"/>
            </w:tcMar>
            <w:vAlign w:val="center"/>
          </w:tcPr>
          <w:p w:rsidR="00C159AC" w:rsidRPr="00C159AC" w:rsidRDefault="00C159AC" w:rsidP="00C159AC">
            <w:pPr>
              <w:jc w:val="center"/>
              <w:rPr>
                <w:rFonts w:cstheme="minorHAnsi"/>
                <w:sz w:val="22"/>
                <w:szCs w:val="22"/>
              </w:rPr>
            </w:pPr>
            <w:r w:rsidRPr="00C159AC">
              <w:rPr>
                <w:rFonts w:cstheme="minorHAnsi"/>
                <w:sz w:val="22"/>
                <w:szCs w:val="22"/>
              </w:rPr>
              <w:t>1</w:t>
            </w:r>
          </w:p>
        </w:tc>
        <w:tc>
          <w:tcPr>
            <w:tcW w:w="1234" w:type="dxa"/>
            <w:tcBorders>
              <w:top w:val="single" w:sz="18" w:space="0" w:color="00000A"/>
              <w:left w:val="single" w:sz="18" w:space="0" w:color="00000A"/>
              <w:right w:val="single" w:sz="18" w:space="0" w:color="00000A"/>
            </w:tcBorders>
            <w:shd w:val="clear" w:color="auto" w:fill="auto"/>
            <w:tcMar>
              <w:left w:w="90" w:type="dxa"/>
            </w:tcMar>
            <w:vAlign w:val="center"/>
          </w:tcPr>
          <w:p w:rsidR="00C159AC" w:rsidRPr="00C159AC" w:rsidRDefault="00C159AC" w:rsidP="00C159AC">
            <w:pPr>
              <w:jc w:val="center"/>
              <w:rPr>
                <w:rFonts w:cstheme="minorHAnsi"/>
                <w:sz w:val="22"/>
                <w:szCs w:val="22"/>
              </w:rPr>
            </w:pPr>
            <w:r w:rsidRPr="00C159AC">
              <w:rPr>
                <w:rFonts w:cstheme="minorHAnsi"/>
                <w:sz w:val="22"/>
                <w:szCs w:val="22"/>
              </w:rPr>
              <w:t>11.11%</w:t>
            </w:r>
          </w:p>
        </w:tc>
        <w:tc>
          <w:tcPr>
            <w:tcW w:w="726" w:type="dxa"/>
            <w:tcBorders>
              <w:top w:val="single" w:sz="18" w:space="0" w:color="00000A"/>
              <w:left w:val="single" w:sz="18" w:space="0" w:color="00000A"/>
            </w:tcBorders>
            <w:shd w:val="clear" w:color="auto" w:fill="auto"/>
            <w:tcMar>
              <w:left w:w="90" w:type="dxa"/>
            </w:tcMar>
            <w:vAlign w:val="center"/>
          </w:tcPr>
          <w:p w:rsidR="00C159AC" w:rsidRPr="00C159AC" w:rsidRDefault="00C159AC" w:rsidP="00C159AC">
            <w:pPr>
              <w:jc w:val="center"/>
              <w:rPr>
                <w:rFonts w:cstheme="minorHAnsi"/>
                <w:sz w:val="22"/>
                <w:szCs w:val="22"/>
              </w:rPr>
            </w:pPr>
            <w:r w:rsidRPr="00C159AC">
              <w:rPr>
                <w:rFonts w:cstheme="minorHAnsi"/>
                <w:sz w:val="22"/>
                <w:szCs w:val="22"/>
              </w:rPr>
              <w:t>30%</w:t>
            </w:r>
          </w:p>
        </w:tc>
        <w:tc>
          <w:tcPr>
            <w:tcW w:w="730" w:type="dxa"/>
            <w:tcBorders>
              <w:top w:val="single" w:sz="18" w:space="0" w:color="00000A"/>
            </w:tcBorders>
            <w:shd w:val="clear" w:color="auto" w:fill="auto"/>
            <w:tcMar>
              <w:left w:w="108" w:type="dxa"/>
            </w:tcMar>
            <w:vAlign w:val="center"/>
          </w:tcPr>
          <w:p w:rsidR="00C159AC" w:rsidRPr="00C159AC" w:rsidRDefault="00C159AC" w:rsidP="00C159AC">
            <w:pPr>
              <w:jc w:val="center"/>
              <w:rPr>
                <w:rFonts w:cstheme="minorHAnsi"/>
                <w:sz w:val="22"/>
                <w:szCs w:val="22"/>
              </w:rPr>
            </w:pPr>
            <w:r w:rsidRPr="00C159AC">
              <w:rPr>
                <w:rFonts w:cstheme="minorHAnsi"/>
                <w:sz w:val="22"/>
                <w:szCs w:val="22"/>
              </w:rPr>
              <w:t>30%</w:t>
            </w:r>
          </w:p>
        </w:tc>
        <w:tc>
          <w:tcPr>
            <w:tcW w:w="730" w:type="dxa"/>
            <w:tcBorders>
              <w:top w:val="single" w:sz="18" w:space="0" w:color="00000A"/>
            </w:tcBorders>
            <w:shd w:val="clear" w:color="auto" w:fill="auto"/>
            <w:tcMar>
              <w:left w:w="108" w:type="dxa"/>
            </w:tcMar>
            <w:vAlign w:val="center"/>
          </w:tcPr>
          <w:p w:rsidR="00C159AC" w:rsidRPr="00C159AC" w:rsidRDefault="00C159AC" w:rsidP="00C159AC">
            <w:pPr>
              <w:jc w:val="center"/>
              <w:rPr>
                <w:rFonts w:cstheme="minorHAnsi"/>
                <w:sz w:val="22"/>
                <w:szCs w:val="22"/>
              </w:rPr>
            </w:pPr>
            <w:r w:rsidRPr="00C159AC">
              <w:rPr>
                <w:rFonts w:cstheme="minorHAnsi"/>
                <w:sz w:val="22"/>
                <w:szCs w:val="22"/>
              </w:rPr>
              <w:t>30%</w:t>
            </w:r>
          </w:p>
        </w:tc>
        <w:tc>
          <w:tcPr>
            <w:tcW w:w="1570" w:type="dxa"/>
            <w:tcBorders>
              <w:top w:val="single" w:sz="18" w:space="0" w:color="00000A"/>
            </w:tcBorders>
            <w:shd w:val="clear" w:color="auto" w:fill="auto"/>
            <w:tcMar>
              <w:left w:w="108" w:type="dxa"/>
            </w:tcMar>
            <w:vAlign w:val="center"/>
          </w:tcPr>
          <w:p w:rsidR="00C159AC" w:rsidRPr="00C159AC" w:rsidRDefault="00C159AC" w:rsidP="00C159AC">
            <w:pPr>
              <w:jc w:val="center"/>
              <w:rPr>
                <w:rFonts w:cstheme="minorHAnsi"/>
                <w:sz w:val="22"/>
                <w:szCs w:val="22"/>
              </w:rPr>
            </w:pPr>
            <w:r w:rsidRPr="00C159AC">
              <w:rPr>
                <w:rFonts w:cstheme="minorHAnsi"/>
                <w:sz w:val="22"/>
                <w:szCs w:val="22"/>
              </w:rPr>
              <w:t>10%</w:t>
            </w:r>
          </w:p>
        </w:tc>
      </w:tr>
      <w:tr w:rsidR="00C159AC" w:rsidTr="00C159AC">
        <w:trPr>
          <w:trHeight w:val="397"/>
        </w:trPr>
        <w:tc>
          <w:tcPr>
            <w:tcW w:w="8954" w:type="dxa"/>
            <w:vMerge/>
            <w:tcBorders>
              <w:left w:val="single" w:sz="18" w:space="0" w:color="00000A"/>
              <w:right w:val="single" w:sz="18" w:space="0" w:color="00000A"/>
            </w:tcBorders>
            <w:shd w:val="clear" w:color="auto" w:fill="auto"/>
            <w:tcMar>
              <w:left w:w="90" w:type="dxa"/>
            </w:tcMar>
            <w:vAlign w:val="center"/>
          </w:tcPr>
          <w:p w:rsidR="00C159AC" w:rsidRDefault="00C159AC" w:rsidP="00C159AC">
            <w:pPr>
              <w:rPr>
                <w:rFonts w:cstheme="minorHAnsi"/>
                <w:b/>
                <w:sz w:val="22"/>
              </w:rPr>
            </w:pPr>
          </w:p>
        </w:tc>
        <w:tc>
          <w:tcPr>
            <w:tcW w:w="1408" w:type="dxa"/>
            <w:tcBorders>
              <w:left w:val="single" w:sz="18" w:space="0" w:color="00000A"/>
              <w:right w:val="single" w:sz="18" w:space="0" w:color="00000A"/>
            </w:tcBorders>
            <w:shd w:val="clear" w:color="auto" w:fill="auto"/>
            <w:tcMar>
              <w:left w:w="90" w:type="dxa"/>
            </w:tcMar>
            <w:vAlign w:val="center"/>
          </w:tcPr>
          <w:p w:rsidR="00C159AC" w:rsidRDefault="00C159AC" w:rsidP="00C159AC">
            <w:pPr>
              <w:jc w:val="center"/>
              <w:rPr>
                <w:rFonts w:cstheme="minorHAnsi"/>
                <w:b/>
                <w:sz w:val="22"/>
                <w:szCs w:val="22"/>
              </w:rPr>
            </w:pPr>
            <w:r>
              <w:rPr>
                <w:rFonts w:cstheme="minorHAnsi"/>
                <w:sz w:val="22"/>
                <w:szCs w:val="22"/>
              </w:rPr>
              <w:t>2</w:t>
            </w:r>
          </w:p>
        </w:tc>
        <w:tc>
          <w:tcPr>
            <w:tcW w:w="1234" w:type="dxa"/>
            <w:tcBorders>
              <w:left w:val="single" w:sz="18" w:space="0" w:color="00000A"/>
              <w:right w:val="single" w:sz="18" w:space="0" w:color="00000A"/>
            </w:tcBorders>
            <w:shd w:val="clear" w:color="auto" w:fill="auto"/>
            <w:tcMar>
              <w:left w:w="90" w:type="dxa"/>
            </w:tcMar>
            <w:vAlign w:val="center"/>
          </w:tcPr>
          <w:p w:rsidR="00C159AC" w:rsidRDefault="00C159AC" w:rsidP="00C159AC">
            <w:pPr>
              <w:jc w:val="center"/>
              <w:rPr>
                <w:rFonts w:cstheme="minorHAnsi"/>
                <w:sz w:val="22"/>
                <w:szCs w:val="22"/>
              </w:rPr>
            </w:pPr>
            <w:r>
              <w:rPr>
                <w:rFonts w:cstheme="minorHAnsi"/>
                <w:sz w:val="22"/>
                <w:szCs w:val="22"/>
              </w:rPr>
              <w:t>11.11%</w:t>
            </w:r>
          </w:p>
        </w:tc>
        <w:tc>
          <w:tcPr>
            <w:tcW w:w="726" w:type="dxa"/>
            <w:tcBorders>
              <w:left w:val="single" w:sz="18" w:space="0" w:color="00000A"/>
            </w:tcBorders>
            <w:shd w:val="clear" w:color="auto" w:fill="auto"/>
            <w:tcMar>
              <w:left w:w="90" w:type="dxa"/>
            </w:tcMar>
            <w:vAlign w:val="center"/>
          </w:tcPr>
          <w:p w:rsidR="00C159AC" w:rsidRDefault="00C159AC" w:rsidP="00C159AC">
            <w:pPr>
              <w:jc w:val="center"/>
              <w:rPr>
                <w:rFonts w:cstheme="minorHAnsi"/>
                <w:sz w:val="22"/>
                <w:szCs w:val="22"/>
              </w:rPr>
            </w:pPr>
            <w:r>
              <w:rPr>
                <w:rFonts w:cstheme="minorHAnsi"/>
                <w:sz w:val="22"/>
                <w:szCs w:val="22"/>
              </w:rPr>
              <w:t>30%</w:t>
            </w:r>
          </w:p>
        </w:tc>
        <w:tc>
          <w:tcPr>
            <w:tcW w:w="730" w:type="dxa"/>
            <w:shd w:val="clear" w:color="auto" w:fill="auto"/>
            <w:tcMar>
              <w:left w:w="108" w:type="dxa"/>
            </w:tcMar>
            <w:vAlign w:val="center"/>
          </w:tcPr>
          <w:p w:rsidR="00C159AC" w:rsidRDefault="00C159AC" w:rsidP="00C159AC">
            <w:pPr>
              <w:jc w:val="center"/>
              <w:rPr>
                <w:rFonts w:cstheme="minorHAnsi"/>
                <w:sz w:val="22"/>
                <w:szCs w:val="22"/>
              </w:rPr>
            </w:pPr>
            <w:r>
              <w:rPr>
                <w:rFonts w:cstheme="minorHAnsi"/>
                <w:sz w:val="22"/>
                <w:szCs w:val="22"/>
              </w:rPr>
              <w:t>30%</w:t>
            </w:r>
          </w:p>
        </w:tc>
        <w:tc>
          <w:tcPr>
            <w:tcW w:w="730" w:type="dxa"/>
            <w:shd w:val="clear" w:color="auto" w:fill="auto"/>
            <w:tcMar>
              <w:left w:w="108" w:type="dxa"/>
            </w:tcMar>
            <w:vAlign w:val="center"/>
          </w:tcPr>
          <w:p w:rsidR="00C159AC" w:rsidRDefault="00C159AC" w:rsidP="00C159AC">
            <w:pPr>
              <w:jc w:val="center"/>
              <w:rPr>
                <w:rFonts w:cstheme="minorHAnsi"/>
                <w:sz w:val="22"/>
                <w:szCs w:val="22"/>
              </w:rPr>
            </w:pPr>
            <w:r>
              <w:rPr>
                <w:rFonts w:cstheme="minorHAnsi"/>
                <w:sz w:val="22"/>
                <w:szCs w:val="22"/>
              </w:rPr>
              <w:t>30%</w:t>
            </w:r>
          </w:p>
        </w:tc>
        <w:tc>
          <w:tcPr>
            <w:tcW w:w="1570" w:type="dxa"/>
            <w:shd w:val="clear" w:color="auto" w:fill="auto"/>
            <w:tcMar>
              <w:left w:w="108" w:type="dxa"/>
            </w:tcMar>
            <w:vAlign w:val="center"/>
          </w:tcPr>
          <w:p w:rsidR="00C159AC" w:rsidRDefault="00C159AC" w:rsidP="00C159AC">
            <w:pPr>
              <w:jc w:val="center"/>
              <w:rPr>
                <w:rFonts w:cstheme="minorHAnsi"/>
                <w:sz w:val="22"/>
                <w:szCs w:val="22"/>
              </w:rPr>
            </w:pPr>
            <w:r>
              <w:rPr>
                <w:rFonts w:cstheme="minorHAnsi"/>
                <w:sz w:val="22"/>
                <w:szCs w:val="22"/>
              </w:rPr>
              <w:t>10%</w:t>
            </w:r>
          </w:p>
        </w:tc>
      </w:tr>
      <w:tr w:rsidR="00C159AC" w:rsidTr="00C159AC">
        <w:trPr>
          <w:trHeight w:val="397"/>
        </w:trPr>
        <w:tc>
          <w:tcPr>
            <w:tcW w:w="8954" w:type="dxa"/>
            <w:vMerge w:val="restart"/>
            <w:tcBorders>
              <w:top w:val="single" w:sz="18" w:space="0" w:color="00000A"/>
              <w:left w:val="single" w:sz="18" w:space="0" w:color="00000A"/>
              <w:right w:val="single" w:sz="18" w:space="0" w:color="00000A"/>
            </w:tcBorders>
            <w:shd w:val="clear" w:color="auto" w:fill="auto"/>
            <w:tcMar>
              <w:left w:w="90" w:type="dxa"/>
            </w:tcMar>
            <w:vAlign w:val="center"/>
          </w:tcPr>
          <w:p w:rsidR="00C159AC" w:rsidRDefault="00C159AC" w:rsidP="00C159AC">
            <w:pPr>
              <w:pStyle w:val="contenidodelatabla0"/>
              <w:shd w:val="clear" w:color="auto" w:fill="FFFFFF"/>
              <w:spacing w:beforeAutospacing="0" w:afterAutospacing="0"/>
              <w:jc w:val="both"/>
              <w:rPr>
                <w:rFonts w:asciiTheme="minorHAnsi" w:hAnsiTheme="minorHAnsi" w:cstheme="minorHAnsi"/>
                <w:color w:val="212121"/>
                <w:sz w:val="22"/>
                <w:szCs w:val="22"/>
              </w:rPr>
            </w:pPr>
            <w:r>
              <w:rPr>
                <w:rFonts w:asciiTheme="minorHAnsi" w:hAnsiTheme="minorHAnsi" w:cstheme="minorHAnsi"/>
                <w:b/>
                <w:sz w:val="22"/>
              </w:rPr>
              <w:t>BLOQUE 3.</w:t>
            </w:r>
            <w:r>
              <w:rPr>
                <w:rFonts w:asciiTheme="minorHAnsi" w:hAnsiTheme="minorHAnsi" w:cstheme="minorHAnsi"/>
                <w:sz w:val="22"/>
              </w:rPr>
              <w:t xml:space="preserve"> </w:t>
            </w:r>
          </w:p>
          <w:p w:rsidR="00C159AC" w:rsidRDefault="00C159AC" w:rsidP="00C159AC">
            <w:pPr>
              <w:rPr>
                <w:rFonts w:cstheme="minorHAnsi"/>
                <w:sz w:val="22"/>
                <w:szCs w:val="22"/>
                <w:lang w:val="es-ES"/>
              </w:rPr>
            </w:pPr>
            <w:r w:rsidRPr="00C159AC">
              <w:rPr>
                <w:rFonts w:eastAsia="Book Antiqua" w:cstheme="minorHAnsi"/>
                <w:color w:val="212121"/>
                <w:sz w:val="22"/>
                <w:shd w:val="clear" w:color="auto" w:fill="FFFFFF"/>
                <w:lang w:val="es-ES_tradnl"/>
              </w:rPr>
              <w:t>La persona transformada por el encuentro con Jesús</w:t>
            </w:r>
            <w:r>
              <w:rPr>
                <w:rFonts w:cstheme="minorHAnsi"/>
                <w:sz w:val="22"/>
                <w:lang w:val="es-ES"/>
              </w:rPr>
              <w:t xml:space="preserve"> </w:t>
            </w:r>
          </w:p>
        </w:tc>
        <w:tc>
          <w:tcPr>
            <w:tcW w:w="1408" w:type="dxa"/>
            <w:tcBorders>
              <w:top w:val="single" w:sz="18" w:space="0" w:color="00000A"/>
              <w:left w:val="single" w:sz="18" w:space="0" w:color="00000A"/>
              <w:right w:val="single" w:sz="18" w:space="0" w:color="00000A"/>
            </w:tcBorders>
            <w:shd w:val="clear" w:color="auto" w:fill="auto"/>
            <w:tcMar>
              <w:left w:w="90" w:type="dxa"/>
            </w:tcMar>
            <w:vAlign w:val="center"/>
          </w:tcPr>
          <w:p w:rsidR="00C159AC" w:rsidRDefault="00C159AC" w:rsidP="00C159AC">
            <w:pPr>
              <w:jc w:val="center"/>
              <w:rPr>
                <w:rFonts w:cstheme="minorHAnsi"/>
                <w:b/>
                <w:sz w:val="22"/>
                <w:szCs w:val="22"/>
              </w:rPr>
            </w:pPr>
            <w:r>
              <w:rPr>
                <w:rFonts w:cstheme="minorHAnsi"/>
                <w:sz w:val="22"/>
                <w:szCs w:val="22"/>
              </w:rPr>
              <w:t>1</w:t>
            </w:r>
          </w:p>
        </w:tc>
        <w:tc>
          <w:tcPr>
            <w:tcW w:w="1234" w:type="dxa"/>
            <w:tcBorders>
              <w:top w:val="single" w:sz="18" w:space="0" w:color="00000A"/>
              <w:left w:val="single" w:sz="18" w:space="0" w:color="00000A"/>
              <w:right w:val="single" w:sz="18" w:space="0" w:color="00000A"/>
            </w:tcBorders>
            <w:shd w:val="clear" w:color="auto" w:fill="auto"/>
            <w:tcMar>
              <w:left w:w="90" w:type="dxa"/>
            </w:tcMar>
            <w:vAlign w:val="center"/>
          </w:tcPr>
          <w:p w:rsidR="00C159AC" w:rsidRDefault="00C159AC" w:rsidP="00C159AC">
            <w:pPr>
              <w:jc w:val="center"/>
              <w:rPr>
                <w:rFonts w:cstheme="minorHAnsi"/>
                <w:sz w:val="22"/>
                <w:szCs w:val="22"/>
              </w:rPr>
            </w:pPr>
            <w:r>
              <w:rPr>
                <w:rFonts w:cstheme="minorHAnsi"/>
                <w:sz w:val="22"/>
                <w:szCs w:val="22"/>
              </w:rPr>
              <w:t>11.11%</w:t>
            </w:r>
          </w:p>
        </w:tc>
        <w:tc>
          <w:tcPr>
            <w:tcW w:w="726" w:type="dxa"/>
            <w:tcBorders>
              <w:top w:val="single" w:sz="18" w:space="0" w:color="00000A"/>
              <w:left w:val="single" w:sz="18" w:space="0" w:color="00000A"/>
            </w:tcBorders>
            <w:shd w:val="clear" w:color="auto" w:fill="auto"/>
            <w:tcMar>
              <w:left w:w="90" w:type="dxa"/>
            </w:tcMar>
            <w:vAlign w:val="center"/>
          </w:tcPr>
          <w:p w:rsidR="00C159AC" w:rsidRDefault="00C159AC" w:rsidP="00C159AC">
            <w:pPr>
              <w:jc w:val="center"/>
              <w:rPr>
                <w:rFonts w:cstheme="minorHAnsi"/>
                <w:sz w:val="22"/>
                <w:szCs w:val="22"/>
              </w:rPr>
            </w:pPr>
            <w:r>
              <w:rPr>
                <w:rFonts w:cstheme="minorHAnsi"/>
                <w:sz w:val="22"/>
                <w:szCs w:val="22"/>
              </w:rPr>
              <w:t>30%</w:t>
            </w:r>
          </w:p>
        </w:tc>
        <w:tc>
          <w:tcPr>
            <w:tcW w:w="730" w:type="dxa"/>
            <w:tcBorders>
              <w:top w:val="single" w:sz="18" w:space="0" w:color="00000A"/>
            </w:tcBorders>
            <w:shd w:val="clear" w:color="auto" w:fill="auto"/>
            <w:tcMar>
              <w:left w:w="108" w:type="dxa"/>
            </w:tcMar>
            <w:vAlign w:val="center"/>
          </w:tcPr>
          <w:p w:rsidR="00C159AC" w:rsidRDefault="00C159AC" w:rsidP="00C159AC">
            <w:pPr>
              <w:jc w:val="center"/>
              <w:rPr>
                <w:rFonts w:cstheme="minorHAnsi"/>
                <w:sz w:val="22"/>
                <w:szCs w:val="22"/>
              </w:rPr>
            </w:pPr>
            <w:r>
              <w:rPr>
                <w:rFonts w:cstheme="minorHAnsi"/>
                <w:sz w:val="22"/>
                <w:szCs w:val="22"/>
              </w:rPr>
              <w:t>30%</w:t>
            </w:r>
          </w:p>
        </w:tc>
        <w:tc>
          <w:tcPr>
            <w:tcW w:w="730" w:type="dxa"/>
            <w:tcBorders>
              <w:top w:val="single" w:sz="18" w:space="0" w:color="00000A"/>
            </w:tcBorders>
            <w:shd w:val="clear" w:color="auto" w:fill="auto"/>
            <w:tcMar>
              <w:left w:w="108" w:type="dxa"/>
            </w:tcMar>
            <w:vAlign w:val="center"/>
          </w:tcPr>
          <w:p w:rsidR="00C159AC" w:rsidRDefault="00C159AC" w:rsidP="00C159AC">
            <w:pPr>
              <w:jc w:val="center"/>
              <w:rPr>
                <w:rFonts w:cstheme="minorHAnsi"/>
                <w:sz w:val="22"/>
                <w:szCs w:val="22"/>
              </w:rPr>
            </w:pPr>
            <w:r>
              <w:rPr>
                <w:rFonts w:cstheme="minorHAnsi"/>
                <w:sz w:val="22"/>
                <w:szCs w:val="22"/>
              </w:rPr>
              <w:t>30%</w:t>
            </w:r>
          </w:p>
        </w:tc>
        <w:tc>
          <w:tcPr>
            <w:tcW w:w="1570" w:type="dxa"/>
            <w:tcBorders>
              <w:top w:val="single" w:sz="18" w:space="0" w:color="00000A"/>
            </w:tcBorders>
            <w:shd w:val="clear" w:color="auto" w:fill="auto"/>
            <w:tcMar>
              <w:left w:w="108" w:type="dxa"/>
            </w:tcMar>
            <w:vAlign w:val="center"/>
          </w:tcPr>
          <w:p w:rsidR="00C159AC" w:rsidRDefault="00C159AC" w:rsidP="00C159AC">
            <w:pPr>
              <w:jc w:val="center"/>
              <w:rPr>
                <w:rFonts w:cstheme="minorHAnsi"/>
                <w:sz w:val="22"/>
                <w:szCs w:val="22"/>
              </w:rPr>
            </w:pPr>
            <w:r>
              <w:rPr>
                <w:rFonts w:cstheme="minorHAnsi"/>
                <w:sz w:val="22"/>
                <w:szCs w:val="22"/>
              </w:rPr>
              <w:t>10%</w:t>
            </w:r>
          </w:p>
        </w:tc>
      </w:tr>
      <w:tr w:rsidR="00C159AC" w:rsidTr="00C159AC">
        <w:trPr>
          <w:trHeight w:val="397"/>
        </w:trPr>
        <w:tc>
          <w:tcPr>
            <w:tcW w:w="8954" w:type="dxa"/>
            <w:vMerge/>
            <w:tcBorders>
              <w:left w:val="single" w:sz="18" w:space="0" w:color="00000A"/>
              <w:right w:val="single" w:sz="18" w:space="0" w:color="00000A"/>
            </w:tcBorders>
            <w:shd w:val="clear" w:color="auto" w:fill="auto"/>
            <w:tcMar>
              <w:left w:w="90" w:type="dxa"/>
            </w:tcMar>
            <w:vAlign w:val="center"/>
          </w:tcPr>
          <w:p w:rsidR="00C159AC" w:rsidRDefault="00C159AC" w:rsidP="00C159AC">
            <w:pPr>
              <w:rPr>
                <w:rFonts w:cstheme="minorHAnsi"/>
                <w:b/>
                <w:sz w:val="22"/>
              </w:rPr>
            </w:pPr>
          </w:p>
        </w:tc>
        <w:tc>
          <w:tcPr>
            <w:tcW w:w="1408" w:type="dxa"/>
            <w:tcBorders>
              <w:left w:val="single" w:sz="18" w:space="0" w:color="00000A"/>
              <w:right w:val="single" w:sz="18" w:space="0" w:color="00000A"/>
            </w:tcBorders>
            <w:shd w:val="clear" w:color="auto" w:fill="auto"/>
            <w:tcMar>
              <w:left w:w="90" w:type="dxa"/>
            </w:tcMar>
            <w:vAlign w:val="center"/>
          </w:tcPr>
          <w:p w:rsidR="00C159AC" w:rsidRDefault="00C159AC" w:rsidP="00C159AC">
            <w:pPr>
              <w:jc w:val="center"/>
              <w:rPr>
                <w:rFonts w:cstheme="minorHAnsi"/>
                <w:sz w:val="22"/>
                <w:szCs w:val="22"/>
              </w:rPr>
            </w:pPr>
            <w:r>
              <w:rPr>
                <w:rFonts w:cstheme="minorHAnsi"/>
                <w:sz w:val="22"/>
                <w:szCs w:val="22"/>
              </w:rPr>
              <w:t>2</w:t>
            </w:r>
          </w:p>
        </w:tc>
        <w:tc>
          <w:tcPr>
            <w:tcW w:w="1234" w:type="dxa"/>
            <w:tcBorders>
              <w:left w:val="single" w:sz="18" w:space="0" w:color="00000A"/>
              <w:right w:val="single" w:sz="18" w:space="0" w:color="00000A"/>
            </w:tcBorders>
            <w:shd w:val="clear" w:color="auto" w:fill="auto"/>
            <w:tcMar>
              <w:left w:w="90" w:type="dxa"/>
            </w:tcMar>
            <w:vAlign w:val="center"/>
          </w:tcPr>
          <w:p w:rsidR="00C159AC" w:rsidRDefault="00C159AC" w:rsidP="00C159AC">
            <w:pPr>
              <w:jc w:val="center"/>
              <w:rPr>
                <w:rFonts w:cstheme="minorHAnsi"/>
                <w:sz w:val="22"/>
                <w:szCs w:val="22"/>
              </w:rPr>
            </w:pPr>
            <w:r>
              <w:rPr>
                <w:rFonts w:cstheme="minorHAnsi"/>
                <w:sz w:val="22"/>
                <w:szCs w:val="22"/>
              </w:rPr>
              <w:t>11.11%</w:t>
            </w:r>
          </w:p>
        </w:tc>
        <w:tc>
          <w:tcPr>
            <w:tcW w:w="726" w:type="dxa"/>
            <w:tcBorders>
              <w:left w:val="single" w:sz="18" w:space="0" w:color="00000A"/>
            </w:tcBorders>
            <w:shd w:val="clear" w:color="auto" w:fill="auto"/>
            <w:tcMar>
              <w:left w:w="90" w:type="dxa"/>
            </w:tcMar>
            <w:vAlign w:val="center"/>
          </w:tcPr>
          <w:p w:rsidR="00C159AC" w:rsidRDefault="00C159AC" w:rsidP="00C159AC">
            <w:pPr>
              <w:jc w:val="center"/>
              <w:rPr>
                <w:rFonts w:cstheme="minorHAnsi"/>
                <w:sz w:val="22"/>
                <w:szCs w:val="22"/>
              </w:rPr>
            </w:pPr>
            <w:r>
              <w:rPr>
                <w:rFonts w:cstheme="minorHAnsi"/>
                <w:sz w:val="22"/>
                <w:szCs w:val="22"/>
              </w:rPr>
              <w:t>30%</w:t>
            </w:r>
          </w:p>
        </w:tc>
        <w:tc>
          <w:tcPr>
            <w:tcW w:w="730" w:type="dxa"/>
            <w:shd w:val="clear" w:color="auto" w:fill="auto"/>
            <w:tcMar>
              <w:left w:w="108" w:type="dxa"/>
            </w:tcMar>
            <w:vAlign w:val="center"/>
          </w:tcPr>
          <w:p w:rsidR="00C159AC" w:rsidRDefault="00C159AC" w:rsidP="00C159AC">
            <w:pPr>
              <w:jc w:val="center"/>
              <w:rPr>
                <w:rFonts w:cstheme="minorHAnsi"/>
                <w:sz w:val="22"/>
                <w:szCs w:val="22"/>
              </w:rPr>
            </w:pPr>
            <w:r>
              <w:rPr>
                <w:rFonts w:cstheme="minorHAnsi"/>
                <w:sz w:val="22"/>
                <w:szCs w:val="22"/>
              </w:rPr>
              <w:t>30%</w:t>
            </w:r>
          </w:p>
        </w:tc>
        <w:tc>
          <w:tcPr>
            <w:tcW w:w="730" w:type="dxa"/>
            <w:shd w:val="clear" w:color="auto" w:fill="auto"/>
            <w:tcMar>
              <w:left w:w="108" w:type="dxa"/>
            </w:tcMar>
            <w:vAlign w:val="center"/>
          </w:tcPr>
          <w:p w:rsidR="00C159AC" w:rsidRDefault="00C159AC" w:rsidP="00C159AC">
            <w:pPr>
              <w:jc w:val="center"/>
              <w:rPr>
                <w:rFonts w:cstheme="minorHAnsi"/>
                <w:sz w:val="22"/>
                <w:szCs w:val="22"/>
              </w:rPr>
            </w:pPr>
            <w:r>
              <w:rPr>
                <w:rFonts w:cstheme="minorHAnsi"/>
                <w:sz w:val="22"/>
                <w:szCs w:val="22"/>
              </w:rPr>
              <w:t>30%</w:t>
            </w:r>
          </w:p>
        </w:tc>
        <w:tc>
          <w:tcPr>
            <w:tcW w:w="1570" w:type="dxa"/>
            <w:shd w:val="clear" w:color="auto" w:fill="auto"/>
            <w:tcMar>
              <w:left w:w="108" w:type="dxa"/>
            </w:tcMar>
            <w:vAlign w:val="center"/>
          </w:tcPr>
          <w:p w:rsidR="00C159AC" w:rsidRDefault="00C159AC" w:rsidP="00C159AC">
            <w:pPr>
              <w:jc w:val="center"/>
              <w:rPr>
                <w:rFonts w:cstheme="minorHAnsi"/>
                <w:sz w:val="22"/>
                <w:szCs w:val="22"/>
              </w:rPr>
            </w:pPr>
            <w:r>
              <w:rPr>
                <w:rFonts w:cstheme="minorHAnsi"/>
                <w:sz w:val="22"/>
                <w:szCs w:val="22"/>
              </w:rPr>
              <w:t>10%</w:t>
            </w:r>
          </w:p>
        </w:tc>
      </w:tr>
      <w:tr w:rsidR="00C159AC" w:rsidTr="00C159AC">
        <w:trPr>
          <w:trHeight w:val="397"/>
        </w:trPr>
        <w:tc>
          <w:tcPr>
            <w:tcW w:w="8954" w:type="dxa"/>
            <w:vMerge w:val="restart"/>
            <w:tcBorders>
              <w:top w:val="single" w:sz="18" w:space="0" w:color="00000A"/>
              <w:left w:val="single" w:sz="18" w:space="0" w:color="00000A"/>
              <w:right w:val="single" w:sz="18" w:space="0" w:color="00000A"/>
            </w:tcBorders>
            <w:shd w:val="clear" w:color="auto" w:fill="auto"/>
            <w:tcMar>
              <w:left w:w="90" w:type="dxa"/>
            </w:tcMar>
            <w:vAlign w:val="center"/>
          </w:tcPr>
          <w:p w:rsidR="00C159AC" w:rsidRDefault="00C159AC" w:rsidP="00C159AC">
            <w:pPr>
              <w:pStyle w:val="contenidodelatabla0"/>
              <w:shd w:val="clear" w:color="auto" w:fill="FFFFFF"/>
              <w:spacing w:beforeAutospacing="0" w:afterAutospacing="0"/>
              <w:jc w:val="both"/>
              <w:rPr>
                <w:rFonts w:asciiTheme="minorHAnsi" w:hAnsiTheme="minorHAnsi" w:cstheme="minorHAnsi"/>
                <w:sz w:val="22"/>
                <w:szCs w:val="22"/>
              </w:rPr>
            </w:pPr>
            <w:r w:rsidRPr="00C159AC">
              <w:rPr>
                <w:rFonts w:asciiTheme="minorHAnsi" w:hAnsiTheme="minorHAnsi" w:cstheme="minorHAnsi"/>
                <w:b/>
                <w:sz w:val="22"/>
                <w:lang w:val="es-ES_tradnl"/>
              </w:rPr>
              <w:t>BLOQUE 4.</w:t>
            </w:r>
            <w:r w:rsidRPr="00C159AC">
              <w:rPr>
                <w:rFonts w:asciiTheme="minorHAnsi" w:hAnsiTheme="minorHAnsi" w:cstheme="minorHAnsi"/>
                <w:sz w:val="22"/>
                <w:lang w:val="es-ES_tradnl"/>
              </w:rPr>
              <w:t xml:space="preserve"> </w:t>
            </w:r>
          </w:p>
          <w:p w:rsidR="00C159AC" w:rsidRDefault="00C159AC" w:rsidP="00C159AC">
            <w:pPr>
              <w:pStyle w:val="contenidodelatabla0"/>
              <w:shd w:val="clear" w:color="auto" w:fill="FFFFFF"/>
              <w:spacing w:beforeAutospacing="0" w:afterAutospacing="0"/>
              <w:jc w:val="both"/>
              <w:rPr>
                <w:rFonts w:asciiTheme="minorHAnsi" w:hAnsiTheme="minorHAnsi" w:cstheme="minorHAnsi"/>
                <w:color w:val="212121"/>
                <w:sz w:val="22"/>
                <w:szCs w:val="22"/>
              </w:rPr>
            </w:pPr>
            <w:r w:rsidRPr="00C159AC">
              <w:rPr>
                <w:rFonts w:asciiTheme="minorHAnsi" w:hAnsiTheme="minorHAnsi" w:cstheme="minorHAnsi"/>
                <w:color w:val="212121"/>
                <w:sz w:val="22"/>
                <w:lang w:val="es-ES_tradnl"/>
              </w:rPr>
              <w:t>Expansión de la Iglesia, las primeras comunidades</w:t>
            </w:r>
          </w:p>
          <w:p w:rsidR="00C159AC" w:rsidRDefault="00C159AC" w:rsidP="00C159AC">
            <w:pPr>
              <w:pStyle w:val="contenidodelatabla0"/>
              <w:shd w:val="clear" w:color="auto" w:fill="FFFFFF"/>
              <w:spacing w:beforeAutospacing="0" w:afterAutospacing="0"/>
              <w:jc w:val="both"/>
              <w:rPr>
                <w:rFonts w:asciiTheme="minorHAnsi" w:hAnsiTheme="minorHAnsi" w:cstheme="minorHAnsi"/>
                <w:color w:val="212121"/>
                <w:sz w:val="22"/>
                <w:szCs w:val="22"/>
              </w:rPr>
            </w:pPr>
            <w:r w:rsidRPr="00C159AC">
              <w:rPr>
                <w:rFonts w:asciiTheme="minorHAnsi" w:hAnsiTheme="minorHAnsi" w:cstheme="minorHAnsi"/>
                <w:color w:val="212121"/>
                <w:sz w:val="22"/>
                <w:lang w:val="es-ES_tradnl"/>
              </w:rPr>
              <w:t>Las notas de la Iglesia</w:t>
            </w:r>
          </w:p>
        </w:tc>
        <w:tc>
          <w:tcPr>
            <w:tcW w:w="1408" w:type="dxa"/>
            <w:tcBorders>
              <w:top w:val="single" w:sz="18" w:space="0" w:color="00000A"/>
              <w:left w:val="single" w:sz="18" w:space="0" w:color="00000A"/>
              <w:right w:val="single" w:sz="18" w:space="0" w:color="00000A"/>
            </w:tcBorders>
            <w:shd w:val="clear" w:color="auto" w:fill="auto"/>
            <w:tcMar>
              <w:left w:w="90" w:type="dxa"/>
            </w:tcMar>
            <w:vAlign w:val="center"/>
          </w:tcPr>
          <w:p w:rsidR="00C159AC" w:rsidRDefault="00C159AC" w:rsidP="00C159AC">
            <w:pPr>
              <w:jc w:val="center"/>
              <w:rPr>
                <w:rFonts w:cstheme="minorHAnsi"/>
                <w:sz w:val="22"/>
                <w:szCs w:val="22"/>
              </w:rPr>
            </w:pPr>
            <w:r>
              <w:rPr>
                <w:rFonts w:cstheme="minorHAnsi"/>
                <w:sz w:val="22"/>
                <w:szCs w:val="22"/>
              </w:rPr>
              <w:t>1</w:t>
            </w:r>
          </w:p>
        </w:tc>
        <w:tc>
          <w:tcPr>
            <w:tcW w:w="1234" w:type="dxa"/>
            <w:tcBorders>
              <w:top w:val="single" w:sz="18" w:space="0" w:color="00000A"/>
              <w:left w:val="single" w:sz="18" w:space="0" w:color="00000A"/>
              <w:right w:val="single" w:sz="18" w:space="0" w:color="00000A"/>
            </w:tcBorders>
            <w:shd w:val="clear" w:color="auto" w:fill="auto"/>
            <w:tcMar>
              <w:left w:w="90" w:type="dxa"/>
            </w:tcMar>
            <w:vAlign w:val="center"/>
          </w:tcPr>
          <w:p w:rsidR="00C159AC" w:rsidRDefault="00C159AC" w:rsidP="00C159AC">
            <w:pPr>
              <w:jc w:val="center"/>
              <w:rPr>
                <w:rFonts w:cstheme="minorHAnsi"/>
                <w:sz w:val="22"/>
                <w:szCs w:val="22"/>
              </w:rPr>
            </w:pPr>
            <w:r>
              <w:rPr>
                <w:rFonts w:cstheme="minorHAnsi"/>
                <w:sz w:val="22"/>
                <w:szCs w:val="22"/>
              </w:rPr>
              <w:t>11.11%</w:t>
            </w:r>
          </w:p>
        </w:tc>
        <w:tc>
          <w:tcPr>
            <w:tcW w:w="726" w:type="dxa"/>
            <w:tcBorders>
              <w:top w:val="single" w:sz="18" w:space="0" w:color="00000A"/>
              <w:left w:val="single" w:sz="18" w:space="0" w:color="00000A"/>
            </w:tcBorders>
            <w:shd w:val="clear" w:color="auto" w:fill="auto"/>
            <w:tcMar>
              <w:left w:w="90" w:type="dxa"/>
            </w:tcMar>
            <w:vAlign w:val="center"/>
          </w:tcPr>
          <w:p w:rsidR="00C159AC" w:rsidRDefault="00C159AC" w:rsidP="00C159AC">
            <w:pPr>
              <w:jc w:val="center"/>
              <w:rPr>
                <w:rFonts w:cstheme="minorHAnsi"/>
                <w:sz w:val="22"/>
                <w:szCs w:val="22"/>
              </w:rPr>
            </w:pPr>
            <w:r>
              <w:rPr>
                <w:rFonts w:cstheme="minorHAnsi"/>
                <w:sz w:val="22"/>
                <w:szCs w:val="22"/>
              </w:rPr>
              <w:t>30%</w:t>
            </w:r>
          </w:p>
        </w:tc>
        <w:tc>
          <w:tcPr>
            <w:tcW w:w="730" w:type="dxa"/>
            <w:tcBorders>
              <w:top w:val="single" w:sz="18" w:space="0" w:color="00000A"/>
            </w:tcBorders>
            <w:shd w:val="clear" w:color="auto" w:fill="auto"/>
            <w:tcMar>
              <w:left w:w="108" w:type="dxa"/>
            </w:tcMar>
            <w:vAlign w:val="center"/>
          </w:tcPr>
          <w:p w:rsidR="00C159AC" w:rsidRDefault="00C159AC" w:rsidP="00C159AC">
            <w:pPr>
              <w:jc w:val="center"/>
              <w:rPr>
                <w:rFonts w:cstheme="minorHAnsi"/>
                <w:sz w:val="22"/>
                <w:szCs w:val="22"/>
              </w:rPr>
            </w:pPr>
            <w:r>
              <w:rPr>
                <w:rFonts w:cstheme="minorHAnsi"/>
                <w:sz w:val="22"/>
                <w:szCs w:val="22"/>
              </w:rPr>
              <w:t>30%</w:t>
            </w:r>
          </w:p>
        </w:tc>
        <w:tc>
          <w:tcPr>
            <w:tcW w:w="730" w:type="dxa"/>
            <w:tcBorders>
              <w:top w:val="single" w:sz="18" w:space="0" w:color="00000A"/>
            </w:tcBorders>
            <w:shd w:val="clear" w:color="auto" w:fill="auto"/>
            <w:tcMar>
              <w:left w:w="108" w:type="dxa"/>
            </w:tcMar>
            <w:vAlign w:val="center"/>
          </w:tcPr>
          <w:p w:rsidR="00C159AC" w:rsidRDefault="00C159AC" w:rsidP="00C159AC">
            <w:pPr>
              <w:jc w:val="center"/>
              <w:rPr>
                <w:rFonts w:cstheme="minorHAnsi"/>
                <w:sz w:val="22"/>
                <w:szCs w:val="22"/>
              </w:rPr>
            </w:pPr>
            <w:r>
              <w:rPr>
                <w:rFonts w:cstheme="minorHAnsi"/>
                <w:sz w:val="22"/>
                <w:szCs w:val="22"/>
              </w:rPr>
              <w:t>30%</w:t>
            </w:r>
          </w:p>
        </w:tc>
        <w:tc>
          <w:tcPr>
            <w:tcW w:w="1570" w:type="dxa"/>
            <w:tcBorders>
              <w:top w:val="single" w:sz="18" w:space="0" w:color="00000A"/>
            </w:tcBorders>
            <w:shd w:val="clear" w:color="auto" w:fill="auto"/>
            <w:tcMar>
              <w:left w:w="108" w:type="dxa"/>
            </w:tcMar>
            <w:vAlign w:val="center"/>
          </w:tcPr>
          <w:p w:rsidR="00C159AC" w:rsidRDefault="00C159AC" w:rsidP="00C159AC">
            <w:pPr>
              <w:jc w:val="center"/>
              <w:rPr>
                <w:rFonts w:cstheme="minorHAnsi"/>
                <w:sz w:val="22"/>
                <w:szCs w:val="22"/>
              </w:rPr>
            </w:pPr>
            <w:r>
              <w:rPr>
                <w:rFonts w:cstheme="minorHAnsi"/>
                <w:sz w:val="22"/>
                <w:szCs w:val="22"/>
              </w:rPr>
              <w:t>10%</w:t>
            </w:r>
          </w:p>
        </w:tc>
      </w:tr>
      <w:tr w:rsidR="00C159AC" w:rsidTr="00C159AC">
        <w:trPr>
          <w:trHeight w:val="397"/>
        </w:trPr>
        <w:tc>
          <w:tcPr>
            <w:tcW w:w="8954" w:type="dxa"/>
            <w:vMerge/>
            <w:tcBorders>
              <w:left w:val="single" w:sz="18" w:space="0" w:color="00000A"/>
              <w:right w:val="single" w:sz="18" w:space="0" w:color="00000A"/>
            </w:tcBorders>
            <w:shd w:val="clear" w:color="auto" w:fill="auto"/>
            <w:tcMar>
              <w:left w:w="90" w:type="dxa"/>
            </w:tcMar>
            <w:vAlign w:val="center"/>
          </w:tcPr>
          <w:p w:rsidR="00C159AC" w:rsidRDefault="00C159AC" w:rsidP="00C159AC">
            <w:pPr>
              <w:jc w:val="center"/>
              <w:rPr>
                <w:rFonts w:cstheme="minorHAnsi"/>
                <w:b/>
                <w:sz w:val="22"/>
              </w:rPr>
            </w:pPr>
          </w:p>
        </w:tc>
        <w:tc>
          <w:tcPr>
            <w:tcW w:w="1408" w:type="dxa"/>
            <w:tcBorders>
              <w:left w:val="single" w:sz="18" w:space="0" w:color="00000A"/>
              <w:right w:val="single" w:sz="18" w:space="0" w:color="00000A"/>
            </w:tcBorders>
            <w:shd w:val="clear" w:color="auto" w:fill="auto"/>
            <w:tcMar>
              <w:left w:w="90" w:type="dxa"/>
            </w:tcMar>
            <w:vAlign w:val="center"/>
          </w:tcPr>
          <w:p w:rsidR="00C159AC" w:rsidRDefault="00C159AC" w:rsidP="00C159AC">
            <w:pPr>
              <w:jc w:val="center"/>
              <w:rPr>
                <w:rFonts w:cstheme="minorHAnsi"/>
                <w:sz w:val="22"/>
                <w:szCs w:val="22"/>
              </w:rPr>
            </w:pPr>
            <w:r>
              <w:rPr>
                <w:rFonts w:cstheme="minorHAnsi"/>
                <w:sz w:val="22"/>
                <w:szCs w:val="22"/>
              </w:rPr>
              <w:t>2</w:t>
            </w:r>
          </w:p>
        </w:tc>
        <w:tc>
          <w:tcPr>
            <w:tcW w:w="1234" w:type="dxa"/>
            <w:tcBorders>
              <w:left w:val="single" w:sz="18" w:space="0" w:color="00000A"/>
              <w:right w:val="single" w:sz="18" w:space="0" w:color="00000A"/>
            </w:tcBorders>
            <w:shd w:val="clear" w:color="auto" w:fill="auto"/>
            <w:tcMar>
              <w:left w:w="90" w:type="dxa"/>
            </w:tcMar>
            <w:vAlign w:val="center"/>
          </w:tcPr>
          <w:p w:rsidR="00C159AC" w:rsidRDefault="00C159AC" w:rsidP="00C159AC">
            <w:pPr>
              <w:jc w:val="center"/>
              <w:rPr>
                <w:rFonts w:cstheme="minorHAnsi"/>
                <w:sz w:val="22"/>
                <w:szCs w:val="22"/>
              </w:rPr>
            </w:pPr>
            <w:r>
              <w:rPr>
                <w:rFonts w:cstheme="minorHAnsi"/>
                <w:sz w:val="22"/>
                <w:szCs w:val="22"/>
              </w:rPr>
              <w:t>11.11%</w:t>
            </w:r>
          </w:p>
        </w:tc>
        <w:tc>
          <w:tcPr>
            <w:tcW w:w="726" w:type="dxa"/>
            <w:tcBorders>
              <w:left w:val="single" w:sz="18" w:space="0" w:color="00000A"/>
            </w:tcBorders>
            <w:shd w:val="clear" w:color="auto" w:fill="auto"/>
            <w:tcMar>
              <w:left w:w="90" w:type="dxa"/>
            </w:tcMar>
            <w:vAlign w:val="center"/>
          </w:tcPr>
          <w:p w:rsidR="00C159AC" w:rsidRDefault="00C159AC" w:rsidP="00C159AC">
            <w:pPr>
              <w:jc w:val="center"/>
              <w:rPr>
                <w:rFonts w:cstheme="minorHAnsi"/>
                <w:sz w:val="22"/>
                <w:szCs w:val="22"/>
              </w:rPr>
            </w:pPr>
            <w:r>
              <w:rPr>
                <w:rFonts w:cstheme="minorHAnsi"/>
                <w:sz w:val="22"/>
                <w:szCs w:val="22"/>
              </w:rPr>
              <w:t>30%</w:t>
            </w:r>
          </w:p>
        </w:tc>
        <w:tc>
          <w:tcPr>
            <w:tcW w:w="730" w:type="dxa"/>
            <w:shd w:val="clear" w:color="auto" w:fill="auto"/>
            <w:tcMar>
              <w:left w:w="108" w:type="dxa"/>
            </w:tcMar>
            <w:vAlign w:val="center"/>
          </w:tcPr>
          <w:p w:rsidR="00C159AC" w:rsidRDefault="00C159AC" w:rsidP="00C159AC">
            <w:pPr>
              <w:jc w:val="center"/>
              <w:rPr>
                <w:rFonts w:cstheme="minorHAnsi"/>
                <w:sz w:val="22"/>
                <w:szCs w:val="22"/>
              </w:rPr>
            </w:pPr>
            <w:r>
              <w:rPr>
                <w:rFonts w:cstheme="minorHAnsi"/>
                <w:sz w:val="22"/>
                <w:szCs w:val="22"/>
              </w:rPr>
              <w:t>30%</w:t>
            </w:r>
          </w:p>
        </w:tc>
        <w:tc>
          <w:tcPr>
            <w:tcW w:w="730" w:type="dxa"/>
            <w:shd w:val="clear" w:color="auto" w:fill="auto"/>
            <w:tcMar>
              <w:left w:w="108" w:type="dxa"/>
            </w:tcMar>
            <w:vAlign w:val="center"/>
          </w:tcPr>
          <w:p w:rsidR="00C159AC" w:rsidRDefault="00C159AC" w:rsidP="00C159AC">
            <w:pPr>
              <w:jc w:val="center"/>
              <w:rPr>
                <w:rFonts w:cstheme="minorHAnsi"/>
                <w:sz w:val="22"/>
                <w:szCs w:val="22"/>
              </w:rPr>
            </w:pPr>
            <w:r>
              <w:rPr>
                <w:rFonts w:cstheme="minorHAnsi"/>
                <w:sz w:val="22"/>
                <w:szCs w:val="22"/>
              </w:rPr>
              <w:t>30%</w:t>
            </w:r>
          </w:p>
        </w:tc>
        <w:tc>
          <w:tcPr>
            <w:tcW w:w="1570" w:type="dxa"/>
            <w:shd w:val="clear" w:color="auto" w:fill="auto"/>
            <w:tcMar>
              <w:left w:w="108" w:type="dxa"/>
            </w:tcMar>
            <w:vAlign w:val="center"/>
          </w:tcPr>
          <w:p w:rsidR="00C159AC" w:rsidRDefault="00C159AC" w:rsidP="00C159AC">
            <w:pPr>
              <w:jc w:val="center"/>
              <w:rPr>
                <w:rFonts w:cstheme="minorHAnsi"/>
                <w:sz w:val="22"/>
                <w:szCs w:val="22"/>
              </w:rPr>
            </w:pPr>
            <w:r>
              <w:rPr>
                <w:rFonts w:cstheme="minorHAnsi"/>
                <w:sz w:val="22"/>
                <w:szCs w:val="22"/>
              </w:rPr>
              <w:t>10%</w:t>
            </w:r>
          </w:p>
        </w:tc>
      </w:tr>
      <w:tr w:rsidR="00C159AC" w:rsidTr="00C159AC">
        <w:trPr>
          <w:trHeight w:val="397"/>
        </w:trPr>
        <w:tc>
          <w:tcPr>
            <w:tcW w:w="8954" w:type="dxa"/>
            <w:vMerge/>
            <w:tcBorders>
              <w:left w:val="single" w:sz="18" w:space="0" w:color="00000A"/>
              <w:right w:val="single" w:sz="18" w:space="0" w:color="00000A"/>
            </w:tcBorders>
            <w:shd w:val="clear" w:color="auto" w:fill="auto"/>
            <w:tcMar>
              <w:left w:w="90" w:type="dxa"/>
            </w:tcMar>
            <w:vAlign w:val="center"/>
          </w:tcPr>
          <w:p w:rsidR="00C159AC" w:rsidRDefault="00C159AC" w:rsidP="00C159AC">
            <w:pPr>
              <w:jc w:val="center"/>
              <w:rPr>
                <w:rFonts w:cstheme="minorHAnsi"/>
                <w:b/>
                <w:sz w:val="22"/>
              </w:rPr>
            </w:pPr>
          </w:p>
        </w:tc>
        <w:tc>
          <w:tcPr>
            <w:tcW w:w="1408" w:type="dxa"/>
            <w:tcBorders>
              <w:left w:val="single" w:sz="18" w:space="0" w:color="00000A"/>
              <w:right w:val="single" w:sz="18" w:space="0" w:color="00000A"/>
            </w:tcBorders>
            <w:shd w:val="clear" w:color="auto" w:fill="auto"/>
            <w:tcMar>
              <w:left w:w="90" w:type="dxa"/>
            </w:tcMar>
            <w:vAlign w:val="center"/>
          </w:tcPr>
          <w:p w:rsidR="00C159AC" w:rsidRDefault="00C159AC" w:rsidP="00C159AC">
            <w:pPr>
              <w:jc w:val="center"/>
              <w:rPr>
                <w:rFonts w:cstheme="minorHAnsi"/>
                <w:sz w:val="22"/>
                <w:szCs w:val="22"/>
              </w:rPr>
            </w:pPr>
            <w:r>
              <w:rPr>
                <w:rFonts w:cstheme="minorHAnsi"/>
                <w:sz w:val="22"/>
                <w:szCs w:val="22"/>
              </w:rPr>
              <w:t>3</w:t>
            </w:r>
          </w:p>
        </w:tc>
        <w:tc>
          <w:tcPr>
            <w:tcW w:w="1234" w:type="dxa"/>
            <w:tcBorders>
              <w:left w:val="single" w:sz="18" w:space="0" w:color="00000A"/>
              <w:right w:val="single" w:sz="18" w:space="0" w:color="00000A"/>
            </w:tcBorders>
            <w:shd w:val="clear" w:color="auto" w:fill="auto"/>
            <w:tcMar>
              <w:left w:w="90" w:type="dxa"/>
            </w:tcMar>
            <w:vAlign w:val="center"/>
          </w:tcPr>
          <w:p w:rsidR="00C159AC" w:rsidRDefault="00C159AC" w:rsidP="00C159AC">
            <w:pPr>
              <w:jc w:val="center"/>
              <w:rPr>
                <w:rFonts w:cstheme="minorHAnsi"/>
                <w:sz w:val="22"/>
                <w:szCs w:val="22"/>
              </w:rPr>
            </w:pPr>
            <w:r>
              <w:rPr>
                <w:rFonts w:cstheme="minorHAnsi"/>
                <w:sz w:val="22"/>
                <w:szCs w:val="22"/>
              </w:rPr>
              <w:t>11.11%</w:t>
            </w:r>
          </w:p>
        </w:tc>
        <w:tc>
          <w:tcPr>
            <w:tcW w:w="726" w:type="dxa"/>
            <w:tcBorders>
              <w:left w:val="single" w:sz="18" w:space="0" w:color="00000A"/>
            </w:tcBorders>
            <w:shd w:val="clear" w:color="auto" w:fill="auto"/>
            <w:tcMar>
              <w:left w:w="90" w:type="dxa"/>
            </w:tcMar>
            <w:vAlign w:val="center"/>
          </w:tcPr>
          <w:p w:rsidR="00C159AC" w:rsidRDefault="00C159AC" w:rsidP="00C159AC">
            <w:pPr>
              <w:jc w:val="center"/>
              <w:rPr>
                <w:rFonts w:cstheme="minorHAnsi"/>
                <w:sz w:val="22"/>
                <w:szCs w:val="22"/>
              </w:rPr>
            </w:pPr>
            <w:r>
              <w:rPr>
                <w:rFonts w:cstheme="minorHAnsi"/>
                <w:sz w:val="22"/>
                <w:szCs w:val="22"/>
              </w:rPr>
              <w:t>30%</w:t>
            </w:r>
          </w:p>
        </w:tc>
        <w:tc>
          <w:tcPr>
            <w:tcW w:w="730" w:type="dxa"/>
            <w:shd w:val="clear" w:color="auto" w:fill="auto"/>
            <w:tcMar>
              <w:left w:w="108" w:type="dxa"/>
            </w:tcMar>
            <w:vAlign w:val="center"/>
          </w:tcPr>
          <w:p w:rsidR="00C159AC" w:rsidRDefault="00C159AC" w:rsidP="00C159AC">
            <w:pPr>
              <w:jc w:val="center"/>
              <w:rPr>
                <w:rFonts w:cstheme="minorHAnsi"/>
                <w:sz w:val="22"/>
                <w:szCs w:val="22"/>
              </w:rPr>
            </w:pPr>
            <w:r>
              <w:rPr>
                <w:rFonts w:cstheme="minorHAnsi"/>
                <w:sz w:val="22"/>
                <w:szCs w:val="22"/>
              </w:rPr>
              <w:t>30%</w:t>
            </w:r>
          </w:p>
        </w:tc>
        <w:tc>
          <w:tcPr>
            <w:tcW w:w="730" w:type="dxa"/>
            <w:shd w:val="clear" w:color="auto" w:fill="auto"/>
            <w:tcMar>
              <w:left w:w="108" w:type="dxa"/>
            </w:tcMar>
            <w:vAlign w:val="center"/>
          </w:tcPr>
          <w:p w:rsidR="00C159AC" w:rsidRDefault="00C159AC" w:rsidP="00C159AC">
            <w:pPr>
              <w:jc w:val="center"/>
              <w:rPr>
                <w:rFonts w:cstheme="minorHAnsi"/>
                <w:sz w:val="22"/>
                <w:szCs w:val="22"/>
              </w:rPr>
            </w:pPr>
            <w:r>
              <w:rPr>
                <w:rFonts w:cstheme="minorHAnsi"/>
                <w:sz w:val="22"/>
                <w:szCs w:val="22"/>
              </w:rPr>
              <w:t>30%</w:t>
            </w:r>
          </w:p>
        </w:tc>
        <w:tc>
          <w:tcPr>
            <w:tcW w:w="1570" w:type="dxa"/>
            <w:shd w:val="clear" w:color="auto" w:fill="auto"/>
            <w:tcMar>
              <w:left w:w="108" w:type="dxa"/>
            </w:tcMar>
            <w:vAlign w:val="center"/>
          </w:tcPr>
          <w:p w:rsidR="00C159AC" w:rsidRDefault="00C159AC" w:rsidP="00C159AC">
            <w:pPr>
              <w:jc w:val="center"/>
              <w:rPr>
                <w:rFonts w:cstheme="minorHAnsi"/>
                <w:sz w:val="22"/>
                <w:szCs w:val="22"/>
              </w:rPr>
            </w:pPr>
            <w:r>
              <w:rPr>
                <w:rFonts w:cstheme="minorHAnsi"/>
                <w:sz w:val="22"/>
                <w:szCs w:val="22"/>
              </w:rPr>
              <w:t>10%</w:t>
            </w:r>
          </w:p>
        </w:tc>
      </w:tr>
    </w:tbl>
    <w:p w:rsidR="00D804B8" w:rsidRDefault="00D804B8">
      <w:pPr>
        <w:rPr>
          <w:rFonts w:cstheme="minorHAnsi"/>
          <w:sz w:val="22"/>
          <w:szCs w:val="22"/>
        </w:rPr>
      </w:pPr>
    </w:p>
    <w:p w:rsidR="00D804B8" w:rsidRDefault="00D804B8">
      <w:pPr>
        <w:rPr>
          <w:rFonts w:cstheme="minorHAnsi"/>
          <w:sz w:val="22"/>
          <w:szCs w:val="22"/>
        </w:rPr>
      </w:pPr>
    </w:p>
    <w:p w:rsidR="00D804B8" w:rsidRPr="00C159AC" w:rsidRDefault="0087094A">
      <w:pPr>
        <w:pStyle w:val="Ttulo1"/>
        <w:rPr>
          <w:rFonts w:asciiTheme="minorHAnsi" w:hAnsiTheme="minorHAnsi" w:cstheme="minorHAnsi"/>
          <w:sz w:val="22"/>
          <w:szCs w:val="22"/>
          <w:lang w:val="es-ES_tradnl"/>
        </w:rPr>
      </w:pPr>
      <w:r w:rsidRPr="00C159AC">
        <w:rPr>
          <w:rFonts w:cstheme="minorHAnsi"/>
          <w:sz w:val="22"/>
          <w:szCs w:val="22"/>
          <w:lang w:val="es-ES_tradnl"/>
        </w:rPr>
        <w:t>RELIGIÓN CATÓLICA 3º ESO. CONTENIDOS Y CRITERIOS DE EVALUACIÓN</w:t>
      </w:r>
    </w:p>
    <w:p w:rsidR="00D804B8" w:rsidRPr="00C159AC" w:rsidRDefault="0087094A">
      <w:pPr>
        <w:pStyle w:val="Prrafodelista"/>
        <w:numPr>
          <w:ilvl w:val="0"/>
          <w:numId w:val="1"/>
        </w:numPr>
        <w:rPr>
          <w:rFonts w:cstheme="minorHAnsi"/>
          <w:sz w:val="22"/>
          <w:szCs w:val="22"/>
          <w:lang w:val="es-ES_tradnl"/>
        </w:rPr>
      </w:pPr>
      <w:r w:rsidRPr="00C159AC">
        <w:rPr>
          <w:rFonts w:cstheme="minorHAnsi"/>
          <w:sz w:val="22"/>
          <w:szCs w:val="22"/>
          <w:lang w:val="es-ES_tradnl"/>
        </w:rPr>
        <w:t>En este cuadro se establecen los contenidos que se dan en un curso, los criterios de evaluación que los trabaja, el peso de cada criterio y los estándares de aprendizaje que establece la Ley como recomendación para trabajar el criterio de evaluación.</w:t>
      </w:r>
    </w:p>
    <w:p w:rsidR="00D804B8" w:rsidRDefault="00D804B8">
      <w:pPr>
        <w:rPr>
          <w:rFonts w:cstheme="minorHAnsi"/>
          <w:sz w:val="22"/>
          <w:szCs w:val="22"/>
          <w:lang w:val="es-ES_tradnl"/>
        </w:rPr>
      </w:pPr>
    </w:p>
    <w:p w:rsidR="00F21A2E" w:rsidRDefault="00F21A2E">
      <w:pPr>
        <w:rPr>
          <w:rFonts w:cstheme="minorHAnsi"/>
          <w:sz w:val="22"/>
          <w:szCs w:val="22"/>
          <w:lang w:val="es-ES_tradnl"/>
        </w:rPr>
      </w:pPr>
    </w:p>
    <w:p w:rsidR="00F21A2E" w:rsidRDefault="00F21A2E">
      <w:pPr>
        <w:rPr>
          <w:rFonts w:cstheme="minorHAnsi"/>
          <w:sz w:val="22"/>
          <w:szCs w:val="22"/>
          <w:lang w:val="es-ES_tradnl"/>
        </w:rPr>
      </w:pPr>
    </w:p>
    <w:p w:rsidR="00F21A2E" w:rsidRDefault="00F21A2E">
      <w:pPr>
        <w:rPr>
          <w:rFonts w:cstheme="minorHAnsi"/>
          <w:sz w:val="22"/>
          <w:szCs w:val="22"/>
          <w:lang w:val="es-ES_tradnl"/>
        </w:rPr>
      </w:pPr>
    </w:p>
    <w:p w:rsidR="00F21A2E" w:rsidRDefault="00F21A2E">
      <w:pPr>
        <w:rPr>
          <w:rFonts w:cstheme="minorHAnsi"/>
          <w:sz w:val="22"/>
          <w:szCs w:val="22"/>
          <w:lang w:val="es-ES_tradnl"/>
        </w:rPr>
      </w:pPr>
    </w:p>
    <w:p w:rsidR="00F21A2E" w:rsidRDefault="00F21A2E">
      <w:pPr>
        <w:rPr>
          <w:rFonts w:cstheme="minorHAnsi"/>
          <w:sz w:val="22"/>
          <w:szCs w:val="22"/>
          <w:lang w:val="es-ES_tradnl"/>
        </w:rPr>
      </w:pPr>
    </w:p>
    <w:p w:rsidR="00F21A2E" w:rsidRPr="00C159AC" w:rsidRDefault="00F21A2E">
      <w:pPr>
        <w:rPr>
          <w:rFonts w:cstheme="minorHAnsi"/>
          <w:sz w:val="22"/>
          <w:szCs w:val="22"/>
          <w:lang w:val="es-ES_tradnl"/>
        </w:rPr>
      </w:pPr>
    </w:p>
    <w:p w:rsidR="00D804B8" w:rsidRPr="00C159AC" w:rsidRDefault="00D804B8">
      <w:pPr>
        <w:rPr>
          <w:rFonts w:cstheme="minorHAnsi"/>
          <w:sz w:val="22"/>
          <w:szCs w:val="22"/>
          <w:lang w:val="es-ES_tradnl"/>
        </w:rPr>
      </w:pPr>
    </w:p>
    <w:tbl>
      <w:tblPr>
        <w:tblStyle w:val="Tablaconcuadrcula1"/>
        <w:tblW w:w="5000" w:type="pct"/>
        <w:tblInd w:w="-5" w:type="dxa"/>
        <w:tblCellMar>
          <w:left w:w="78" w:type="dxa"/>
        </w:tblCellMar>
        <w:tblLook w:val="04A0" w:firstRow="1" w:lastRow="0" w:firstColumn="1" w:lastColumn="0" w:noHBand="0" w:noVBand="1"/>
      </w:tblPr>
      <w:tblGrid>
        <w:gridCol w:w="3887"/>
        <w:gridCol w:w="3256"/>
        <w:gridCol w:w="2204"/>
        <w:gridCol w:w="6041"/>
      </w:tblGrid>
      <w:tr w:rsidR="00D804B8" w:rsidRPr="00F21A2E">
        <w:tc>
          <w:tcPr>
            <w:tcW w:w="15397" w:type="dxa"/>
            <w:gridSpan w:val="4"/>
            <w:shd w:val="clear" w:color="auto" w:fill="auto"/>
            <w:tcMar>
              <w:left w:w="78" w:type="dxa"/>
            </w:tcMar>
            <w:vAlign w:val="center"/>
          </w:tcPr>
          <w:p w:rsidR="00D804B8" w:rsidRDefault="0087094A">
            <w:pPr>
              <w:pStyle w:val="Contenidodelatabla"/>
              <w:spacing w:after="0" w:line="240" w:lineRule="auto"/>
              <w:rPr>
                <w:rFonts w:asciiTheme="minorHAnsi" w:hAnsiTheme="minorHAnsi" w:cstheme="minorHAnsi"/>
                <w:b/>
                <w:bCs/>
                <w:sz w:val="22"/>
                <w:szCs w:val="22"/>
              </w:rPr>
            </w:pPr>
            <w:r>
              <w:rPr>
                <w:rFonts w:asciiTheme="minorHAnsi" w:hAnsiTheme="minorHAnsi" w:cstheme="minorHAnsi"/>
                <w:b/>
                <w:bCs/>
                <w:sz w:val="22"/>
                <w:szCs w:val="22"/>
                <w:lang w:eastAsia="zh-CN"/>
              </w:rPr>
              <w:lastRenderedPageBreak/>
              <w:t>BLOQUE 1. EL SENTIDO RELIGIOSO DEL HOMBRE</w:t>
            </w:r>
          </w:p>
        </w:tc>
      </w:tr>
      <w:tr w:rsidR="00D804B8">
        <w:tc>
          <w:tcPr>
            <w:tcW w:w="3889" w:type="dxa"/>
            <w:shd w:val="clear" w:color="auto" w:fill="auto"/>
            <w:tcMar>
              <w:left w:w="78" w:type="dxa"/>
            </w:tcMar>
            <w:vAlign w:val="center"/>
          </w:tcPr>
          <w:p w:rsidR="00D804B8" w:rsidRDefault="0087094A">
            <w:pPr>
              <w:rPr>
                <w:rFonts w:cstheme="minorHAnsi"/>
                <w:sz w:val="22"/>
                <w:szCs w:val="22"/>
              </w:rPr>
            </w:pPr>
            <w:r>
              <w:rPr>
                <w:rFonts w:cstheme="minorHAnsi"/>
                <w:b/>
                <w:bCs/>
                <w:sz w:val="22"/>
                <w:szCs w:val="22"/>
              </w:rPr>
              <w:t>CONTENIDO</w:t>
            </w:r>
          </w:p>
        </w:tc>
        <w:tc>
          <w:tcPr>
            <w:tcW w:w="3258" w:type="dxa"/>
            <w:shd w:val="clear" w:color="auto" w:fill="auto"/>
            <w:tcMar>
              <w:left w:w="78" w:type="dxa"/>
            </w:tcMar>
            <w:vAlign w:val="center"/>
          </w:tcPr>
          <w:p w:rsidR="00D804B8" w:rsidRDefault="0087094A">
            <w:pPr>
              <w:rPr>
                <w:rFonts w:cstheme="minorHAnsi"/>
                <w:sz w:val="22"/>
                <w:szCs w:val="22"/>
              </w:rPr>
            </w:pPr>
            <w:r>
              <w:rPr>
                <w:rFonts w:cstheme="minorHAnsi"/>
                <w:b/>
                <w:bCs/>
                <w:sz w:val="22"/>
                <w:szCs w:val="22"/>
              </w:rPr>
              <w:t>CRITERIO</w:t>
            </w:r>
          </w:p>
        </w:tc>
        <w:tc>
          <w:tcPr>
            <w:tcW w:w="2205" w:type="dxa"/>
            <w:shd w:val="clear" w:color="auto" w:fill="auto"/>
            <w:tcMar>
              <w:left w:w="78" w:type="dxa"/>
            </w:tcMar>
            <w:vAlign w:val="center"/>
          </w:tcPr>
          <w:p w:rsidR="00D804B8" w:rsidRDefault="0087094A">
            <w:pPr>
              <w:rPr>
                <w:rFonts w:cstheme="minorHAnsi"/>
                <w:b/>
                <w:sz w:val="22"/>
                <w:szCs w:val="22"/>
              </w:rPr>
            </w:pPr>
            <w:r>
              <w:rPr>
                <w:rFonts w:cstheme="minorHAnsi"/>
                <w:b/>
                <w:sz w:val="22"/>
                <w:szCs w:val="22"/>
              </w:rPr>
              <w:t>MEDIA</w:t>
            </w:r>
          </w:p>
          <w:p w:rsidR="00D804B8" w:rsidRDefault="0087094A">
            <w:pPr>
              <w:rPr>
                <w:rFonts w:cstheme="minorHAnsi"/>
                <w:sz w:val="22"/>
                <w:szCs w:val="22"/>
              </w:rPr>
            </w:pPr>
            <w:r>
              <w:rPr>
                <w:rFonts w:cstheme="minorHAnsi"/>
                <w:b/>
                <w:sz w:val="22"/>
                <w:szCs w:val="22"/>
              </w:rPr>
              <w:t>PONDERADA</w:t>
            </w:r>
          </w:p>
        </w:tc>
        <w:tc>
          <w:tcPr>
            <w:tcW w:w="6045" w:type="dxa"/>
            <w:shd w:val="clear" w:color="auto" w:fill="auto"/>
            <w:tcMar>
              <w:left w:w="78" w:type="dxa"/>
            </w:tcMar>
            <w:vAlign w:val="center"/>
          </w:tcPr>
          <w:p w:rsidR="00D804B8" w:rsidRDefault="0087094A">
            <w:pPr>
              <w:rPr>
                <w:rFonts w:cstheme="minorHAnsi"/>
                <w:sz w:val="22"/>
                <w:szCs w:val="22"/>
              </w:rPr>
            </w:pPr>
            <w:r>
              <w:rPr>
                <w:rFonts w:cstheme="minorHAnsi"/>
                <w:b/>
                <w:bCs/>
                <w:sz w:val="22"/>
                <w:szCs w:val="22"/>
              </w:rPr>
              <w:t>ESTÁNDAR</w:t>
            </w:r>
          </w:p>
        </w:tc>
      </w:tr>
      <w:tr w:rsidR="00D804B8" w:rsidRPr="00F21A2E">
        <w:trPr>
          <w:trHeight w:val="1356"/>
        </w:trPr>
        <w:tc>
          <w:tcPr>
            <w:tcW w:w="3889" w:type="dxa"/>
            <w:vMerge w:val="restart"/>
            <w:shd w:val="clear" w:color="auto" w:fill="auto"/>
            <w:tcMar>
              <w:left w:w="78" w:type="dxa"/>
            </w:tcMar>
          </w:tcPr>
          <w:p w:rsidR="00D804B8" w:rsidRDefault="0087094A">
            <w:pPr>
              <w:pStyle w:val="NormalWeb"/>
              <w:spacing w:after="0"/>
              <w:jc w:val="both"/>
              <w:rPr>
                <w:rFonts w:asciiTheme="minorHAnsi" w:eastAsia="Architects Daughter" w:hAnsiTheme="minorHAnsi" w:cstheme="minorHAnsi"/>
                <w:color w:val="212121"/>
                <w:sz w:val="22"/>
                <w:szCs w:val="22"/>
              </w:rPr>
            </w:pPr>
            <w:r>
              <w:rPr>
                <w:rFonts w:asciiTheme="minorHAnsi" w:eastAsia="Book Antiqua" w:hAnsiTheme="minorHAnsi" w:cstheme="minorHAnsi"/>
                <w:color w:val="212121"/>
                <w:sz w:val="22"/>
                <w:szCs w:val="22"/>
                <w:shd w:val="clear" w:color="auto" w:fill="FFFFFF"/>
              </w:rPr>
              <w:t>La naturaleza humana desea el infinito</w:t>
            </w:r>
          </w:p>
          <w:p w:rsidR="00D804B8" w:rsidRDefault="0087094A">
            <w:pPr>
              <w:pStyle w:val="NormalWeb"/>
              <w:spacing w:after="0"/>
              <w:jc w:val="both"/>
              <w:rPr>
                <w:rFonts w:asciiTheme="minorHAnsi" w:eastAsia="Architects Daughter" w:hAnsiTheme="minorHAnsi" w:cstheme="minorHAnsi"/>
                <w:color w:val="212121"/>
                <w:sz w:val="22"/>
                <w:szCs w:val="22"/>
              </w:rPr>
            </w:pPr>
            <w:r>
              <w:rPr>
                <w:rFonts w:asciiTheme="minorHAnsi" w:eastAsia="Book Antiqua" w:hAnsiTheme="minorHAnsi" w:cstheme="minorHAnsi"/>
                <w:color w:val="212121"/>
                <w:sz w:val="22"/>
                <w:szCs w:val="22"/>
                <w:shd w:val="clear" w:color="auto" w:fill="FFFFFF"/>
              </w:rPr>
              <w:t xml:space="preserve">La búsqueda de sentido en la experiencia de la enfermedad, la muerte, el dolor, </w:t>
            </w:r>
            <w:proofErr w:type="spellStart"/>
            <w:r>
              <w:rPr>
                <w:rFonts w:asciiTheme="minorHAnsi" w:eastAsia="Book Antiqua" w:hAnsiTheme="minorHAnsi" w:cstheme="minorHAnsi"/>
                <w:color w:val="212121"/>
                <w:sz w:val="22"/>
                <w:szCs w:val="22"/>
                <w:shd w:val="clear" w:color="auto" w:fill="FFFFFF"/>
              </w:rPr>
              <w:t>etc</w:t>
            </w:r>
            <w:proofErr w:type="spellEnd"/>
          </w:p>
          <w:p w:rsidR="00D804B8" w:rsidRDefault="00D804B8">
            <w:pPr>
              <w:rPr>
                <w:rFonts w:cstheme="minorHAnsi"/>
                <w:sz w:val="22"/>
                <w:szCs w:val="22"/>
                <w:lang w:val="es-ES"/>
              </w:rPr>
            </w:pPr>
          </w:p>
        </w:tc>
        <w:tc>
          <w:tcPr>
            <w:tcW w:w="3258" w:type="dxa"/>
            <w:shd w:val="clear" w:color="auto" w:fill="auto"/>
            <w:tcMar>
              <w:left w:w="78" w:type="dxa"/>
            </w:tcMar>
          </w:tcPr>
          <w:p w:rsidR="00D804B8" w:rsidRDefault="0087094A">
            <w:pPr>
              <w:jc w:val="both"/>
              <w:rPr>
                <w:rFonts w:cstheme="minorHAnsi"/>
                <w:sz w:val="22"/>
                <w:szCs w:val="22"/>
                <w:lang w:val="es-ES"/>
              </w:rPr>
            </w:pPr>
            <w:r w:rsidRPr="00C159AC">
              <w:rPr>
                <w:rFonts w:eastAsia="Book Antiqua" w:cstheme="minorHAnsi"/>
                <w:color w:val="212121"/>
                <w:sz w:val="22"/>
                <w:szCs w:val="20"/>
                <w:shd w:val="clear" w:color="auto" w:fill="FFFFFF"/>
                <w:lang w:val="es-ES_tradnl"/>
              </w:rPr>
              <w:t xml:space="preserve">1.Reconocer el deseo de plenitud que tiene la persona </w:t>
            </w:r>
            <w:r>
              <w:rPr>
                <w:rFonts w:cstheme="minorHAnsi"/>
                <w:sz w:val="22"/>
                <w:szCs w:val="20"/>
                <w:lang w:val="es-ES"/>
              </w:rPr>
              <w:t>CL, CSC</w:t>
            </w:r>
          </w:p>
          <w:p w:rsidR="00D804B8" w:rsidRDefault="00D804B8">
            <w:pPr>
              <w:keepNext/>
              <w:shd w:val="clear" w:color="auto" w:fill="FFFFFF"/>
              <w:suppressAutoHyphens/>
              <w:spacing w:line="276" w:lineRule="auto"/>
              <w:jc w:val="both"/>
              <w:textAlignment w:val="baseline"/>
              <w:rPr>
                <w:rFonts w:eastAsia="Book Antiqua" w:cstheme="minorHAnsi"/>
                <w:color w:val="212121"/>
                <w:sz w:val="22"/>
                <w:szCs w:val="20"/>
                <w:highlight w:val="white"/>
                <w:lang w:val="es-ES"/>
              </w:rPr>
            </w:pPr>
          </w:p>
          <w:p w:rsidR="00D804B8" w:rsidRPr="00C159AC" w:rsidRDefault="00D804B8">
            <w:pPr>
              <w:rPr>
                <w:rFonts w:cstheme="minorHAnsi"/>
                <w:sz w:val="22"/>
                <w:szCs w:val="20"/>
                <w:lang w:val="es-ES_tradnl"/>
              </w:rPr>
            </w:pPr>
          </w:p>
        </w:tc>
        <w:tc>
          <w:tcPr>
            <w:tcW w:w="2205" w:type="dxa"/>
            <w:shd w:val="clear" w:color="auto" w:fill="auto"/>
            <w:tcMar>
              <w:left w:w="78" w:type="dxa"/>
            </w:tcMar>
          </w:tcPr>
          <w:p w:rsidR="00D804B8" w:rsidRDefault="0087094A">
            <w:pPr>
              <w:rPr>
                <w:rFonts w:cstheme="minorHAnsi"/>
                <w:sz w:val="22"/>
                <w:szCs w:val="22"/>
              </w:rPr>
            </w:pPr>
            <w:r>
              <w:rPr>
                <w:rFonts w:cstheme="minorHAnsi"/>
                <w:sz w:val="22"/>
                <w:szCs w:val="22"/>
              </w:rPr>
              <w:t>11.11%</w:t>
            </w:r>
          </w:p>
        </w:tc>
        <w:tc>
          <w:tcPr>
            <w:tcW w:w="6045" w:type="dxa"/>
            <w:shd w:val="clear" w:color="auto" w:fill="auto"/>
            <w:tcMar>
              <w:left w:w="78" w:type="dxa"/>
            </w:tcMar>
          </w:tcPr>
          <w:p w:rsidR="00D804B8" w:rsidRPr="00C159AC" w:rsidRDefault="0087094A">
            <w:pPr>
              <w:jc w:val="both"/>
              <w:rPr>
                <w:rFonts w:eastAsia="Book Antiqua" w:cstheme="minorHAnsi"/>
                <w:color w:val="212121"/>
                <w:sz w:val="22"/>
                <w:szCs w:val="22"/>
                <w:highlight w:val="white"/>
                <w:lang w:val="es-ES_tradnl"/>
              </w:rPr>
            </w:pPr>
            <w:r w:rsidRPr="00C159AC">
              <w:rPr>
                <w:rFonts w:eastAsia="Book Antiqua" w:cstheme="minorHAnsi"/>
                <w:color w:val="212121"/>
                <w:sz w:val="22"/>
                <w:szCs w:val="22"/>
                <w:shd w:val="clear" w:color="auto" w:fill="FFFFFF"/>
                <w:lang w:val="es-ES_tradnl"/>
              </w:rPr>
              <w:t>1.1.1 Expresa y comparte en grupo situaciones o circunstancias en las que reconoce la exigencia humana de felicidad y plenitud</w:t>
            </w:r>
          </w:p>
          <w:p w:rsidR="00D804B8" w:rsidRPr="00C159AC" w:rsidRDefault="00D804B8">
            <w:pPr>
              <w:pStyle w:val="Contenidodelatabla"/>
              <w:spacing w:after="0" w:line="240" w:lineRule="auto"/>
              <w:rPr>
                <w:rFonts w:asciiTheme="minorHAnsi" w:hAnsiTheme="minorHAnsi" w:cstheme="minorHAnsi"/>
                <w:sz w:val="22"/>
                <w:szCs w:val="22"/>
                <w:lang w:val="es-ES_tradnl"/>
              </w:rPr>
            </w:pPr>
          </w:p>
        </w:tc>
      </w:tr>
      <w:tr w:rsidR="00D804B8" w:rsidRPr="00F21A2E">
        <w:trPr>
          <w:trHeight w:val="90"/>
        </w:trPr>
        <w:tc>
          <w:tcPr>
            <w:tcW w:w="3889" w:type="dxa"/>
            <w:vMerge/>
            <w:shd w:val="clear" w:color="auto" w:fill="auto"/>
            <w:tcMar>
              <w:left w:w="78" w:type="dxa"/>
            </w:tcMar>
          </w:tcPr>
          <w:p w:rsidR="00D804B8" w:rsidRPr="00C159AC" w:rsidRDefault="00D804B8">
            <w:pPr>
              <w:rPr>
                <w:rFonts w:cs="Calibri"/>
                <w:sz w:val="22"/>
                <w:szCs w:val="20"/>
                <w:lang w:val="es-ES_tradnl"/>
              </w:rPr>
            </w:pPr>
          </w:p>
        </w:tc>
        <w:tc>
          <w:tcPr>
            <w:tcW w:w="3258" w:type="dxa"/>
            <w:shd w:val="clear" w:color="auto" w:fill="auto"/>
            <w:tcMar>
              <w:left w:w="78" w:type="dxa"/>
            </w:tcMar>
          </w:tcPr>
          <w:p w:rsidR="00D804B8" w:rsidRDefault="0087094A">
            <w:pPr>
              <w:jc w:val="both"/>
              <w:rPr>
                <w:rFonts w:cstheme="minorHAnsi"/>
                <w:sz w:val="22"/>
                <w:szCs w:val="22"/>
                <w:lang w:val="es-ES"/>
              </w:rPr>
            </w:pPr>
            <w:r w:rsidRPr="00C159AC">
              <w:rPr>
                <w:rFonts w:eastAsia="Book Antiqua" w:cstheme="minorHAnsi"/>
                <w:color w:val="212121"/>
                <w:sz w:val="22"/>
                <w:szCs w:val="20"/>
                <w:shd w:val="clear" w:color="auto" w:fill="FFFFFF"/>
                <w:lang w:val="es-ES_tradnl"/>
              </w:rPr>
              <w:t xml:space="preserve">2.Comparar razonadamente distintas respuestas frente a la finitud del ser humano </w:t>
            </w:r>
            <w:r>
              <w:rPr>
                <w:rFonts w:cstheme="minorHAnsi"/>
                <w:sz w:val="22"/>
                <w:szCs w:val="20"/>
                <w:lang w:val="es-ES"/>
              </w:rPr>
              <w:t>AA, CSC, SIEE, CD, CEC</w:t>
            </w:r>
          </w:p>
          <w:p w:rsidR="00D804B8" w:rsidRDefault="00D804B8">
            <w:pPr>
              <w:keepNext/>
              <w:shd w:val="clear" w:color="auto" w:fill="FFFFFF"/>
              <w:suppressAutoHyphens/>
              <w:spacing w:line="276" w:lineRule="auto"/>
              <w:jc w:val="both"/>
              <w:textAlignment w:val="baseline"/>
              <w:rPr>
                <w:rFonts w:eastAsia="Book Antiqua" w:cstheme="minorHAnsi"/>
                <w:color w:val="212121"/>
                <w:sz w:val="22"/>
                <w:szCs w:val="20"/>
                <w:highlight w:val="white"/>
                <w:lang w:val="es-ES"/>
              </w:rPr>
            </w:pPr>
          </w:p>
          <w:p w:rsidR="00D804B8" w:rsidRPr="00C159AC" w:rsidRDefault="00D804B8">
            <w:pPr>
              <w:pStyle w:val="Contenidodelatabla"/>
              <w:spacing w:after="0" w:line="240" w:lineRule="auto"/>
              <w:rPr>
                <w:rFonts w:asciiTheme="minorHAnsi" w:hAnsiTheme="minorHAnsi" w:cstheme="minorHAnsi"/>
                <w:sz w:val="22"/>
                <w:szCs w:val="20"/>
                <w:lang w:val="es-ES_tradnl"/>
              </w:rPr>
            </w:pPr>
          </w:p>
        </w:tc>
        <w:tc>
          <w:tcPr>
            <w:tcW w:w="2205" w:type="dxa"/>
            <w:shd w:val="clear" w:color="auto" w:fill="auto"/>
            <w:tcMar>
              <w:left w:w="78" w:type="dxa"/>
            </w:tcMar>
          </w:tcPr>
          <w:p w:rsidR="00D804B8" w:rsidRDefault="0087094A">
            <w:pPr>
              <w:rPr>
                <w:rFonts w:cstheme="minorHAnsi"/>
                <w:sz w:val="22"/>
                <w:szCs w:val="22"/>
              </w:rPr>
            </w:pPr>
            <w:r>
              <w:rPr>
                <w:rFonts w:cstheme="minorHAnsi"/>
                <w:sz w:val="22"/>
                <w:szCs w:val="22"/>
              </w:rPr>
              <w:t>11.11%</w:t>
            </w:r>
          </w:p>
        </w:tc>
        <w:tc>
          <w:tcPr>
            <w:tcW w:w="6045" w:type="dxa"/>
            <w:shd w:val="clear" w:color="auto" w:fill="auto"/>
            <w:tcMar>
              <w:left w:w="78" w:type="dxa"/>
            </w:tcMar>
          </w:tcPr>
          <w:p w:rsidR="00D804B8" w:rsidRPr="00C159AC" w:rsidRDefault="0087094A">
            <w:pPr>
              <w:jc w:val="both"/>
              <w:rPr>
                <w:rFonts w:eastAsia="Book Antiqua" w:cstheme="minorHAnsi"/>
                <w:color w:val="212121"/>
                <w:sz w:val="22"/>
                <w:szCs w:val="22"/>
                <w:highlight w:val="white"/>
                <w:lang w:val="es-ES_tradnl"/>
              </w:rPr>
            </w:pPr>
            <w:r w:rsidRPr="00C159AC">
              <w:rPr>
                <w:rFonts w:eastAsia="Book Antiqua" w:cstheme="minorHAnsi"/>
                <w:color w:val="212121"/>
                <w:sz w:val="22"/>
                <w:szCs w:val="22"/>
                <w:shd w:val="clear" w:color="auto" w:fill="FFFFFF"/>
                <w:lang w:val="es-ES_tradnl"/>
              </w:rPr>
              <w:t>1.2.1 Analiza y valora la experiencia personal frente a hechos bellos y dolorosos</w:t>
            </w:r>
          </w:p>
          <w:p w:rsidR="00D804B8" w:rsidRPr="00C159AC" w:rsidRDefault="0087094A">
            <w:pPr>
              <w:jc w:val="both"/>
              <w:rPr>
                <w:rFonts w:eastAsia="Book Antiqua" w:cstheme="minorHAnsi"/>
                <w:color w:val="212121"/>
                <w:sz w:val="22"/>
                <w:szCs w:val="22"/>
                <w:highlight w:val="white"/>
                <w:lang w:val="es-ES_tradnl"/>
              </w:rPr>
            </w:pPr>
            <w:r w:rsidRPr="00C159AC">
              <w:rPr>
                <w:rFonts w:eastAsia="Book Antiqua" w:cstheme="minorHAnsi"/>
                <w:color w:val="212121"/>
                <w:sz w:val="22"/>
                <w:szCs w:val="22"/>
                <w:shd w:val="clear" w:color="auto" w:fill="FFFFFF"/>
                <w:lang w:val="es-ES_tradnl"/>
              </w:rPr>
              <w:t>1.2.2 Selecciona escenas de películas o documentales que muestran la búsqueda de sentido</w:t>
            </w:r>
          </w:p>
          <w:p w:rsidR="00D804B8" w:rsidRPr="00C159AC" w:rsidRDefault="00D804B8">
            <w:pPr>
              <w:pStyle w:val="Contenidodelatabla"/>
              <w:spacing w:after="0" w:line="240" w:lineRule="auto"/>
              <w:rPr>
                <w:rFonts w:asciiTheme="minorHAnsi" w:hAnsiTheme="minorHAnsi" w:cstheme="minorHAnsi"/>
                <w:sz w:val="22"/>
                <w:szCs w:val="22"/>
                <w:lang w:val="es-ES_tradnl"/>
              </w:rPr>
            </w:pPr>
          </w:p>
        </w:tc>
      </w:tr>
      <w:tr w:rsidR="00D804B8" w:rsidRPr="00F21A2E">
        <w:tc>
          <w:tcPr>
            <w:tcW w:w="15397" w:type="dxa"/>
            <w:gridSpan w:val="4"/>
            <w:shd w:val="clear" w:color="auto" w:fill="auto"/>
            <w:tcMar>
              <w:left w:w="78" w:type="dxa"/>
            </w:tcMar>
            <w:vAlign w:val="center"/>
          </w:tcPr>
          <w:p w:rsidR="00D804B8" w:rsidRPr="00C159AC" w:rsidRDefault="0087094A">
            <w:pPr>
              <w:rPr>
                <w:rFonts w:cstheme="minorHAnsi"/>
                <w:sz w:val="22"/>
                <w:szCs w:val="22"/>
                <w:lang w:val="es-ES_tradnl"/>
              </w:rPr>
            </w:pPr>
            <w:r w:rsidRPr="00C159AC">
              <w:rPr>
                <w:rFonts w:cstheme="minorHAnsi"/>
                <w:b/>
                <w:bCs/>
                <w:sz w:val="22"/>
                <w:szCs w:val="22"/>
                <w:lang w:val="es-ES_tradnl"/>
              </w:rPr>
              <w:t>BLOQUE 2. LA REVELACIÓN: DIOS INTERVIENE EN LA HISTORIA</w:t>
            </w:r>
          </w:p>
        </w:tc>
      </w:tr>
      <w:tr w:rsidR="00D804B8">
        <w:trPr>
          <w:trHeight w:val="260"/>
        </w:trPr>
        <w:tc>
          <w:tcPr>
            <w:tcW w:w="3889" w:type="dxa"/>
            <w:shd w:val="clear" w:color="auto" w:fill="auto"/>
            <w:tcMar>
              <w:left w:w="78" w:type="dxa"/>
            </w:tcMar>
            <w:vAlign w:val="center"/>
          </w:tcPr>
          <w:p w:rsidR="00D804B8" w:rsidRDefault="0087094A">
            <w:pPr>
              <w:rPr>
                <w:rFonts w:cstheme="minorHAnsi"/>
                <w:sz w:val="22"/>
                <w:szCs w:val="22"/>
              </w:rPr>
            </w:pPr>
            <w:r>
              <w:rPr>
                <w:rFonts w:cstheme="minorHAnsi"/>
                <w:b/>
                <w:bCs/>
                <w:sz w:val="22"/>
                <w:szCs w:val="22"/>
              </w:rPr>
              <w:t>CONTENIDO</w:t>
            </w:r>
          </w:p>
        </w:tc>
        <w:tc>
          <w:tcPr>
            <w:tcW w:w="3258" w:type="dxa"/>
            <w:shd w:val="clear" w:color="auto" w:fill="auto"/>
            <w:tcMar>
              <w:left w:w="78" w:type="dxa"/>
            </w:tcMar>
            <w:vAlign w:val="center"/>
          </w:tcPr>
          <w:p w:rsidR="00D804B8" w:rsidRDefault="0087094A">
            <w:pPr>
              <w:rPr>
                <w:rFonts w:cstheme="minorHAnsi"/>
                <w:sz w:val="22"/>
                <w:szCs w:val="22"/>
              </w:rPr>
            </w:pPr>
            <w:r>
              <w:rPr>
                <w:rFonts w:cstheme="minorHAnsi"/>
                <w:b/>
                <w:bCs/>
                <w:sz w:val="22"/>
                <w:szCs w:val="22"/>
              </w:rPr>
              <w:t>CRITERIO</w:t>
            </w:r>
          </w:p>
        </w:tc>
        <w:tc>
          <w:tcPr>
            <w:tcW w:w="2205" w:type="dxa"/>
            <w:shd w:val="clear" w:color="auto" w:fill="auto"/>
            <w:vAlign w:val="center"/>
          </w:tcPr>
          <w:p w:rsidR="00D804B8" w:rsidRDefault="0087094A">
            <w:pPr>
              <w:rPr>
                <w:rFonts w:cstheme="minorHAnsi"/>
                <w:b/>
                <w:sz w:val="22"/>
                <w:szCs w:val="22"/>
              </w:rPr>
            </w:pPr>
            <w:r>
              <w:rPr>
                <w:rFonts w:cstheme="minorHAnsi"/>
                <w:b/>
                <w:sz w:val="22"/>
                <w:szCs w:val="22"/>
              </w:rPr>
              <w:t>MEDIA</w:t>
            </w:r>
          </w:p>
          <w:p w:rsidR="00D804B8" w:rsidRDefault="0087094A">
            <w:pPr>
              <w:rPr>
                <w:rFonts w:cstheme="minorHAnsi"/>
                <w:sz w:val="22"/>
                <w:szCs w:val="22"/>
              </w:rPr>
            </w:pPr>
            <w:r>
              <w:rPr>
                <w:rFonts w:cstheme="minorHAnsi"/>
                <w:b/>
                <w:sz w:val="22"/>
                <w:szCs w:val="22"/>
              </w:rPr>
              <w:t>PONDERADA</w:t>
            </w:r>
          </w:p>
        </w:tc>
        <w:tc>
          <w:tcPr>
            <w:tcW w:w="6045" w:type="dxa"/>
            <w:shd w:val="clear" w:color="auto" w:fill="auto"/>
            <w:vAlign w:val="center"/>
          </w:tcPr>
          <w:p w:rsidR="00D804B8" w:rsidRDefault="0087094A">
            <w:pPr>
              <w:rPr>
                <w:rFonts w:cstheme="minorHAnsi"/>
                <w:sz w:val="22"/>
                <w:szCs w:val="22"/>
              </w:rPr>
            </w:pPr>
            <w:r>
              <w:rPr>
                <w:rFonts w:cstheme="minorHAnsi"/>
                <w:b/>
                <w:bCs/>
                <w:sz w:val="22"/>
                <w:szCs w:val="22"/>
              </w:rPr>
              <w:t>ESTÁNDAR</w:t>
            </w:r>
          </w:p>
        </w:tc>
      </w:tr>
      <w:tr w:rsidR="00D804B8" w:rsidRPr="00F21A2E">
        <w:trPr>
          <w:trHeight w:val="85"/>
        </w:trPr>
        <w:tc>
          <w:tcPr>
            <w:tcW w:w="3889" w:type="dxa"/>
            <w:vMerge w:val="restart"/>
            <w:shd w:val="clear" w:color="auto" w:fill="auto"/>
            <w:tcMar>
              <w:left w:w="78" w:type="dxa"/>
            </w:tcMar>
            <w:vAlign w:val="center"/>
          </w:tcPr>
          <w:p w:rsidR="00D804B8" w:rsidRDefault="0087094A">
            <w:pPr>
              <w:pStyle w:val="NormalWeb"/>
              <w:spacing w:after="0"/>
              <w:jc w:val="both"/>
              <w:rPr>
                <w:rFonts w:asciiTheme="minorHAnsi" w:eastAsia="Architects Daughter" w:hAnsiTheme="minorHAnsi" w:cstheme="minorHAnsi"/>
                <w:color w:val="212121"/>
                <w:sz w:val="22"/>
                <w:szCs w:val="22"/>
              </w:rPr>
            </w:pPr>
            <w:r>
              <w:rPr>
                <w:rFonts w:asciiTheme="minorHAnsi" w:eastAsia="Book Antiqua" w:hAnsiTheme="minorHAnsi" w:cstheme="minorHAnsi"/>
                <w:color w:val="212121"/>
                <w:sz w:val="22"/>
                <w:szCs w:val="22"/>
                <w:shd w:val="clear" w:color="auto" w:fill="FFFFFF"/>
                <w:lang w:eastAsia="zh-CN"/>
              </w:rPr>
              <w:t>La ruptura del hombre con Dios por el pecado</w:t>
            </w:r>
          </w:p>
          <w:p w:rsidR="00D804B8" w:rsidRDefault="0087094A">
            <w:pPr>
              <w:pStyle w:val="NormalWeb"/>
              <w:spacing w:after="0"/>
              <w:jc w:val="both"/>
              <w:rPr>
                <w:rFonts w:asciiTheme="minorHAnsi" w:eastAsia="Architects Daughter" w:hAnsiTheme="minorHAnsi" w:cstheme="minorHAnsi"/>
                <w:color w:val="212121"/>
                <w:sz w:val="22"/>
                <w:szCs w:val="22"/>
              </w:rPr>
            </w:pPr>
            <w:r>
              <w:rPr>
                <w:rFonts w:asciiTheme="minorHAnsi" w:eastAsia="Book Antiqua" w:hAnsiTheme="minorHAnsi" w:cstheme="minorHAnsi"/>
                <w:color w:val="212121"/>
                <w:sz w:val="22"/>
                <w:szCs w:val="22"/>
                <w:shd w:val="clear" w:color="auto" w:fill="FFFFFF"/>
                <w:lang w:eastAsia="zh-CN"/>
              </w:rPr>
              <w:t>El relato bíblico del pecado original</w:t>
            </w:r>
          </w:p>
          <w:p w:rsidR="00D804B8" w:rsidRDefault="00D804B8">
            <w:pPr>
              <w:pStyle w:val="Contenidodelatabla"/>
              <w:spacing w:after="0" w:line="240" w:lineRule="auto"/>
              <w:rPr>
                <w:rFonts w:asciiTheme="minorHAnsi" w:hAnsiTheme="minorHAnsi" w:cstheme="minorHAnsi"/>
                <w:sz w:val="22"/>
                <w:szCs w:val="22"/>
                <w:lang w:eastAsia="zh-CN"/>
              </w:rPr>
            </w:pPr>
          </w:p>
        </w:tc>
        <w:tc>
          <w:tcPr>
            <w:tcW w:w="3258" w:type="dxa"/>
            <w:shd w:val="clear" w:color="auto" w:fill="auto"/>
            <w:tcMar>
              <w:left w:w="78" w:type="dxa"/>
            </w:tcMar>
          </w:tcPr>
          <w:p w:rsidR="00D804B8" w:rsidRPr="00C159AC" w:rsidRDefault="0087094A">
            <w:pPr>
              <w:jc w:val="both"/>
              <w:rPr>
                <w:rFonts w:cstheme="minorHAnsi"/>
                <w:sz w:val="22"/>
                <w:szCs w:val="22"/>
                <w:lang w:val="es-ES_tradnl"/>
              </w:rPr>
            </w:pPr>
            <w:r>
              <w:rPr>
                <w:rFonts w:eastAsia="Book Antiqua" w:cstheme="minorHAnsi"/>
                <w:color w:val="212121"/>
                <w:sz w:val="22"/>
                <w:szCs w:val="20"/>
                <w:shd w:val="clear" w:color="auto" w:fill="FFFFFF"/>
                <w:lang w:val="es-ES"/>
              </w:rPr>
              <w:t>1.</w:t>
            </w:r>
            <w:r w:rsidRPr="00C159AC">
              <w:rPr>
                <w:rFonts w:eastAsia="Book Antiqua" w:cstheme="minorHAnsi"/>
                <w:color w:val="212121"/>
                <w:sz w:val="22"/>
                <w:szCs w:val="20"/>
                <w:shd w:val="clear" w:color="auto" w:fill="FFFFFF"/>
                <w:lang w:val="es-ES_tradnl"/>
              </w:rPr>
              <w:t xml:space="preserve">Descubrir que el pecado radica en el rechazo a la intervención de Dios en la propia vida </w:t>
            </w:r>
            <w:r w:rsidRPr="00C159AC">
              <w:rPr>
                <w:rFonts w:cstheme="minorHAnsi"/>
                <w:sz w:val="22"/>
                <w:szCs w:val="20"/>
                <w:lang w:val="es-ES_tradnl"/>
              </w:rPr>
              <w:t>CL, AA, CSC</w:t>
            </w:r>
          </w:p>
        </w:tc>
        <w:tc>
          <w:tcPr>
            <w:tcW w:w="2205" w:type="dxa"/>
            <w:shd w:val="clear" w:color="auto" w:fill="auto"/>
          </w:tcPr>
          <w:p w:rsidR="00D804B8" w:rsidRDefault="0087094A">
            <w:pPr>
              <w:rPr>
                <w:rFonts w:cstheme="minorHAnsi"/>
                <w:sz w:val="22"/>
                <w:szCs w:val="22"/>
              </w:rPr>
            </w:pPr>
            <w:r>
              <w:rPr>
                <w:rFonts w:cstheme="minorHAnsi"/>
                <w:sz w:val="22"/>
                <w:szCs w:val="22"/>
              </w:rPr>
              <w:t>11.11%</w:t>
            </w:r>
          </w:p>
        </w:tc>
        <w:tc>
          <w:tcPr>
            <w:tcW w:w="6045" w:type="dxa"/>
            <w:shd w:val="clear" w:color="auto" w:fill="auto"/>
            <w:vAlign w:val="center"/>
          </w:tcPr>
          <w:p w:rsidR="00D804B8" w:rsidRPr="00C159AC" w:rsidRDefault="0087094A">
            <w:pPr>
              <w:jc w:val="both"/>
              <w:rPr>
                <w:rFonts w:eastAsia="Book Antiqua" w:cstheme="minorHAnsi"/>
                <w:color w:val="212121"/>
                <w:sz w:val="22"/>
                <w:szCs w:val="22"/>
                <w:highlight w:val="white"/>
                <w:lang w:val="es-ES_tradnl"/>
              </w:rPr>
            </w:pPr>
            <w:r w:rsidRPr="00C159AC">
              <w:rPr>
                <w:rFonts w:eastAsia="Book Antiqua" w:cstheme="minorHAnsi"/>
                <w:color w:val="212121"/>
                <w:sz w:val="22"/>
                <w:szCs w:val="22"/>
                <w:shd w:val="clear" w:color="auto" w:fill="FFFFFF"/>
                <w:lang w:val="es-ES_tradnl"/>
              </w:rPr>
              <w:t>2.1.1 Identifica, analiza y comenta donde se expresa el pecado como rechazo o suplantación de Dios</w:t>
            </w:r>
          </w:p>
          <w:p w:rsidR="00D804B8" w:rsidRPr="00C159AC" w:rsidRDefault="00D804B8">
            <w:pPr>
              <w:rPr>
                <w:rFonts w:cstheme="minorHAnsi"/>
                <w:sz w:val="22"/>
                <w:szCs w:val="22"/>
                <w:lang w:val="es-ES_tradnl"/>
              </w:rPr>
            </w:pPr>
          </w:p>
        </w:tc>
      </w:tr>
      <w:tr w:rsidR="00D804B8" w:rsidRPr="00F21A2E">
        <w:trPr>
          <w:trHeight w:val="85"/>
        </w:trPr>
        <w:tc>
          <w:tcPr>
            <w:tcW w:w="3889" w:type="dxa"/>
            <w:vMerge/>
            <w:shd w:val="clear" w:color="auto" w:fill="auto"/>
            <w:tcMar>
              <w:left w:w="78" w:type="dxa"/>
            </w:tcMar>
            <w:vAlign w:val="center"/>
          </w:tcPr>
          <w:p w:rsidR="00D804B8" w:rsidRDefault="00D804B8">
            <w:pPr>
              <w:pStyle w:val="Contenidodelatabla"/>
              <w:spacing w:after="0" w:line="240" w:lineRule="auto"/>
              <w:rPr>
                <w:rFonts w:ascii="Calibri" w:eastAsiaTheme="minorEastAsia" w:hAnsi="Calibri" w:cs="Calibri"/>
                <w:sz w:val="22"/>
                <w:szCs w:val="20"/>
                <w:lang w:eastAsia="zh-CN"/>
              </w:rPr>
            </w:pPr>
          </w:p>
        </w:tc>
        <w:tc>
          <w:tcPr>
            <w:tcW w:w="3258" w:type="dxa"/>
            <w:shd w:val="clear" w:color="auto" w:fill="auto"/>
            <w:tcMar>
              <w:left w:w="78" w:type="dxa"/>
            </w:tcMar>
          </w:tcPr>
          <w:p w:rsidR="00D804B8" w:rsidRPr="00C159AC" w:rsidRDefault="0087094A">
            <w:pPr>
              <w:keepNext/>
              <w:shd w:val="clear" w:color="auto" w:fill="FFFFFF"/>
              <w:suppressAutoHyphens/>
              <w:spacing w:line="276" w:lineRule="auto"/>
              <w:jc w:val="both"/>
              <w:textAlignment w:val="baseline"/>
              <w:rPr>
                <w:rFonts w:eastAsia="Book Antiqua" w:cstheme="minorHAnsi"/>
                <w:color w:val="212121"/>
                <w:sz w:val="22"/>
                <w:szCs w:val="22"/>
                <w:highlight w:val="white"/>
                <w:lang w:val="es-ES_tradnl"/>
              </w:rPr>
            </w:pPr>
            <w:r>
              <w:rPr>
                <w:rFonts w:eastAsia="Book Antiqua" w:cstheme="minorHAnsi"/>
                <w:color w:val="212121"/>
                <w:sz w:val="22"/>
                <w:szCs w:val="20"/>
                <w:shd w:val="clear" w:color="auto" w:fill="FFFFFF"/>
                <w:lang w:val="es-ES"/>
              </w:rPr>
              <w:t>2.</w:t>
            </w:r>
            <w:r w:rsidRPr="00C159AC">
              <w:rPr>
                <w:rFonts w:eastAsia="Book Antiqua" w:cstheme="minorHAnsi"/>
                <w:color w:val="212121"/>
                <w:sz w:val="22"/>
                <w:szCs w:val="20"/>
                <w:shd w:val="clear" w:color="auto" w:fill="FFFFFF"/>
                <w:lang w:val="es-ES_tradnl"/>
              </w:rPr>
              <w:t xml:space="preserve">Distinguir la verdad revelada del ropaje literario en el relato del Génesis </w:t>
            </w:r>
            <w:r w:rsidRPr="00C159AC">
              <w:rPr>
                <w:rFonts w:cstheme="minorHAnsi"/>
                <w:sz w:val="22"/>
                <w:szCs w:val="20"/>
                <w:lang w:val="es-ES_tradnl"/>
              </w:rPr>
              <w:t>CL, AA, SIEE, CEC</w:t>
            </w:r>
          </w:p>
          <w:p w:rsidR="00D804B8" w:rsidRPr="00C159AC" w:rsidRDefault="00D804B8">
            <w:pPr>
              <w:jc w:val="both"/>
              <w:rPr>
                <w:rFonts w:eastAsia="Book Antiqua" w:cstheme="minorHAnsi"/>
                <w:color w:val="212121"/>
                <w:sz w:val="22"/>
                <w:szCs w:val="20"/>
                <w:shd w:val="clear" w:color="auto" w:fill="FFFFFF"/>
                <w:lang w:val="es-ES_tradnl"/>
              </w:rPr>
            </w:pPr>
          </w:p>
        </w:tc>
        <w:tc>
          <w:tcPr>
            <w:tcW w:w="2205" w:type="dxa"/>
            <w:shd w:val="clear" w:color="auto" w:fill="auto"/>
          </w:tcPr>
          <w:p w:rsidR="00D804B8" w:rsidRDefault="0087094A">
            <w:pPr>
              <w:rPr>
                <w:rFonts w:cstheme="minorHAnsi"/>
                <w:sz w:val="22"/>
                <w:szCs w:val="22"/>
              </w:rPr>
            </w:pPr>
            <w:r>
              <w:rPr>
                <w:rFonts w:cstheme="minorHAnsi"/>
                <w:sz w:val="22"/>
                <w:szCs w:val="22"/>
              </w:rPr>
              <w:t>11.11%</w:t>
            </w:r>
          </w:p>
        </w:tc>
        <w:tc>
          <w:tcPr>
            <w:tcW w:w="6045" w:type="dxa"/>
            <w:shd w:val="clear" w:color="auto" w:fill="auto"/>
            <w:vAlign w:val="center"/>
          </w:tcPr>
          <w:p w:rsidR="00D804B8" w:rsidRPr="00C159AC" w:rsidRDefault="0087094A">
            <w:pPr>
              <w:rPr>
                <w:rFonts w:cstheme="minorHAnsi"/>
                <w:sz w:val="22"/>
                <w:szCs w:val="22"/>
                <w:lang w:val="es-ES_tradnl"/>
              </w:rPr>
            </w:pPr>
            <w:r w:rsidRPr="00C159AC">
              <w:rPr>
                <w:rFonts w:eastAsia="Book Antiqua" w:cstheme="minorHAnsi"/>
                <w:color w:val="212121"/>
                <w:sz w:val="22"/>
                <w:szCs w:val="22"/>
                <w:shd w:val="clear" w:color="auto" w:fill="FFFFFF"/>
                <w:lang w:val="es-ES_tradnl"/>
              </w:rPr>
              <w:t>2.2.1 Analiza el texto sagrado diferenciando la verdad revelada del ropaje literario y recrea un relato de la verdad revelada sobre el pecado original con lenguaje actual</w:t>
            </w:r>
          </w:p>
        </w:tc>
      </w:tr>
      <w:tr w:rsidR="00D804B8" w:rsidRPr="00F21A2E">
        <w:tc>
          <w:tcPr>
            <w:tcW w:w="15397" w:type="dxa"/>
            <w:gridSpan w:val="4"/>
            <w:shd w:val="clear" w:color="auto" w:fill="auto"/>
            <w:tcMar>
              <w:left w:w="78" w:type="dxa"/>
            </w:tcMar>
            <w:vAlign w:val="center"/>
          </w:tcPr>
          <w:p w:rsidR="00D804B8" w:rsidRPr="00C159AC" w:rsidRDefault="0087094A">
            <w:pPr>
              <w:rPr>
                <w:rFonts w:cstheme="minorHAnsi"/>
                <w:b/>
                <w:bCs/>
                <w:sz w:val="22"/>
                <w:szCs w:val="22"/>
                <w:lang w:val="es-ES_tradnl"/>
              </w:rPr>
            </w:pPr>
            <w:r w:rsidRPr="00C159AC">
              <w:rPr>
                <w:rFonts w:cstheme="minorHAnsi"/>
                <w:b/>
                <w:bCs/>
                <w:sz w:val="22"/>
                <w:szCs w:val="22"/>
                <w:lang w:val="es-ES_tradnl"/>
              </w:rPr>
              <w:t>BLOQUE 3. JESUCRISTO, CUMPLIMIENTO DE LA HISTORIA DE LA SALVACIÓN</w:t>
            </w:r>
          </w:p>
        </w:tc>
      </w:tr>
      <w:tr w:rsidR="00D804B8" w:rsidRPr="00F21A2E">
        <w:trPr>
          <w:trHeight w:val="230"/>
        </w:trPr>
        <w:tc>
          <w:tcPr>
            <w:tcW w:w="3889" w:type="dxa"/>
            <w:vMerge w:val="restart"/>
            <w:shd w:val="clear" w:color="auto" w:fill="auto"/>
            <w:tcMar>
              <w:left w:w="78" w:type="dxa"/>
            </w:tcMar>
            <w:vAlign w:val="center"/>
          </w:tcPr>
          <w:p w:rsidR="00D804B8" w:rsidRDefault="0087094A">
            <w:pPr>
              <w:rPr>
                <w:rFonts w:cstheme="minorHAnsi"/>
                <w:sz w:val="22"/>
                <w:szCs w:val="22"/>
                <w:lang w:val="es-ES"/>
              </w:rPr>
            </w:pPr>
            <w:r w:rsidRPr="00C159AC">
              <w:rPr>
                <w:rFonts w:eastAsia="Book Antiqua" w:cstheme="minorHAnsi"/>
                <w:color w:val="212121"/>
                <w:sz w:val="22"/>
                <w:szCs w:val="20"/>
                <w:shd w:val="clear" w:color="auto" w:fill="FFFFFF"/>
                <w:lang w:val="es-ES_tradnl"/>
              </w:rPr>
              <w:t>La persona transformada por el encuentro con Jesús</w:t>
            </w:r>
            <w:r>
              <w:rPr>
                <w:rFonts w:cstheme="minorHAnsi"/>
                <w:sz w:val="22"/>
                <w:szCs w:val="20"/>
                <w:lang w:val="es-ES"/>
              </w:rPr>
              <w:t xml:space="preserve"> </w:t>
            </w:r>
          </w:p>
        </w:tc>
        <w:tc>
          <w:tcPr>
            <w:tcW w:w="3258" w:type="dxa"/>
            <w:shd w:val="clear" w:color="auto" w:fill="auto"/>
            <w:tcMar>
              <w:left w:w="78" w:type="dxa"/>
            </w:tcMar>
            <w:vAlign w:val="center"/>
          </w:tcPr>
          <w:p w:rsidR="00D804B8" w:rsidRDefault="0087094A">
            <w:pPr>
              <w:pStyle w:val="NormalWeb"/>
              <w:numPr>
                <w:ilvl w:val="0"/>
                <w:numId w:val="2"/>
              </w:numPr>
              <w:spacing w:after="0"/>
              <w:ind w:left="0" w:firstLine="0"/>
              <w:jc w:val="both"/>
              <w:rPr>
                <w:rFonts w:asciiTheme="minorHAnsi" w:eastAsia="Book Antiqua" w:hAnsiTheme="minorHAnsi" w:cstheme="minorHAnsi"/>
                <w:color w:val="212121"/>
                <w:sz w:val="22"/>
                <w:szCs w:val="22"/>
                <w:highlight w:val="white"/>
              </w:rPr>
            </w:pPr>
            <w:r>
              <w:rPr>
                <w:rFonts w:asciiTheme="minorHAnsi" w:eastAsia="Book Antiqua" w:hAnsiTheme="minorHAnsi" w:cstheme="minorHAnsi"/>
                <w:color w:val="212121"/>
                <w:sz w:val="22"/>
                <w:szCs w:val="22"/>
                <w:shd w:val="clear" w:color="auto" w:fill="FFFFFF"/>
              </w:rPr>
              <w:t xml:space="preserve">Reconocer y apreciar que el encuentro con Cristo cambia la forma de comprender el mundo, la historia, la realidad, las personas, </w:t>
            </w:r>
            <w:proofErr w:type="spellStart"/>
            <w:r>
              <w:rPr>
                <w:rFonts w:asciiTheme="minorHAnsi" w:eastAsia="Book Antiqua" w:hAnsiTheme="minorHAnsi" w:cstheme="minorHAnsi"/>
                <w:color w:val="212121"/>
                <w:sz w:val="22"/>
                <w:szCs w:val="22"/>
                <w:shd w:val="clear" w:color="auto" w:fill="FFFFFF"/>
              </w:rPr>
              <w:t>etc</w:t>
            </w:r>
            <w:proofErr w:type="spellEnd"/>
          </w:p>
          <w:p w:rsidR="00D804B8" w:rsidRDefault="0087094A">
            <w:pPr>
              <w:jc w:val="both"/>
              <w:rPr>
                <w:rFonts w:cstheme="minorHAnsi"/>
                <w:sz w:val="22"/>
                <w:szCs w:val="22"/>
              </w:rPr>
            </w:pPr>
            <w:r>
              <w:rPr>
                <w:rFonts w:cstheme="minorHAnsi"/>
                <w:sz w:val="22"/>
                <w:szCs w:val="22"/>
              </w:rPr>
              <w:t>CL, CSC. CEC, CD</w:t>
            </w:r>
          </w:p>
          <w:p w:rsidR="00D804B8" w:rsidRDefault="00D804B8">
            <w:pPr>
              <w:rPr>
                <w:rFonts w:cstheme="minorHAnsi"/>
                <w:sz w:val="22"/>
                <w:szCs w:val="22"/>
                <w:lang w:val="es-ES"/>
              </w:rPr>
            </w:pPr>
          </w:p>
        </w:tc>
        <w:tc>
          <w:tcPr>
            <w:tcW w:w="2205" w:type="dxa"/>
            <w:shd w:val="clear" w:color="auto" w:fill="auto"/>
          </w:tcPr>
          <w:p w:rsidR="00D804B8" w:rsidRDefault="0087094A">
            <w:pPr>
              <w:rPr>
                <w:rFonts w:cstheme="minorHAnsi"/>
                <w:sz w:val="22"/>
                <w:szCs w:val="22"/>
              </w:rPr>
            </w:pPr>
            <w:r>
              <w:rPr>
                <w:rFonts w:cstheme="minorHAnsi"/>
                <w:sz w:val="22"/>
                <w:szCs w:val="22"/>
              </w:rPr>
              <w:t>11.11%</w:t>
            </w:r>
          </w:p>
        </w:tc>
        <w:tc>
          <w:tcPr>
            <w:tcW w:w="6045" w:type="dxa"/>
            <w:shd w:val="clear" w:color="auto" w:fill="auto"/>
            <w:vAlign w:val="center"/>
          </w:tcPr>
          <w:p w:rsidR="00D804B8" w:rsidRPr="00C159AC" w:rsidRDefault="0087094A">
            <w:pPr>
              <w:jc w:val="both"/>
              <w:rPr>
                <w:rFonts w:eastAsia="Book Antiqua" w:cstheme="minorHAnsi"/>
                <w:color w:val="212121"/>
                <w:sz w:val="22"/>
                <w:szCs w:val="22"/>
                <w:highlight w:val="white"/>
                <w:lang w:val="es-ES_tradnl"/>
              </w:rPr>
            </w:pPr>
            <w:r w:rsidRPr="00C159AC">
              <w:rPr>
                <w:rFonts w:eastAsia="Book Antiqua" w:cstheme="minorHAnsi"/>
                <w:color w:val="212121"/>
                <w:sz w:val="22"/>
                <w:szCs w:val="22"/>
                <w:shd w:val="clear" w:color="auto" w:fill="FFFFFF"/>
                <w:lang w:val="es-ES_tradnl"/>
              </w:rPr>
              <w:t>3.1.1 Busca y selecciona biografías de conversos</w:t>
            </w:r>
          </w:p>
          <w:p w:rsidR="00D804B8" w:rsidRPr="00C159AC" w:rsidRDefault="00D804B8">
            <w:pPr>
              <w:jc w:val="both"/>
              <w:rPr>
                <w:rFonts w:eastAsia="Book Antiqua" w:cstheme="minorHAnsi"/>
                <w:color w:val="212121"/>
                <w:sz w:val="22"/>
                <w:szCs w:val="22"/>
                <w:shd w:val="clear" w:color="auto" w:fill="FFFFFF"/>
                <w:lang w:val="es-ES_tradnl"/>
              </w:rPr>
            </w:pPr>
          </w:p>
          <w:p w:rsidR="00D804B8" w:rsidRPr="00C159AC" w:rsidRDefault="0087094A">
            <w:pPr>
              <w:jc w:val="both"/>
              <w:rPr>
                <w:rFonts w:eastAsia="Book Antiqua" w:cstheme="minorHAnsi"/>
                <w:color w:val="212121"/>
                <w:sz w:val="22"/>
                <w:szCs w:val="22"/>
                <w:highlight w:val="white"/>
                <w:lang w:val="es-ES_tradnl"/>
              </w:rPr>
            </w:pPr>
            <w:r w:rsidRPr="00C159AC">
              <w:rPr>
                <w:rFonts w:eastAsia="Book Antiqua" w:cstheme="minorHAnsi"/>
                <w:color w:val="212121"/>
                <w:sz w:val="22"/>
                <w:szCs w:val="22"/>
                <w:shd w:val="clear" w:color="auto" w:fill="FFFFFF"/>
                <w:lang w:val="es-ES_tradnl"/>
              </w:rPr>
              <w:t>3.1.2 Expresa juicios respetuosos sobre la novedad que el encuentro con Cristo ha introducido en la forma de entender el mundo, según las biografías seleccionadas</w:t>
            </w:r>
          </w:p>
          <w:p w:rsidR="00D804B8" w:rsidRPr="00C159AC" w:rsidRDefault="00D804B8">
            <w:pPr>
              <w:rPr>
                <w:rFonts w:cstheme="minorHAnsi"/>
                <w:sz w:val="22"/>
                <w:szCs w:val="22"/>
                <w:lang w:val="es-ES_tradnl"/>
              </w:rPr>
            </w:pPr>
          </w:p>
        </w:tc>
      </w:tr>
      <w:tr w:rsidR="00D804B8" w:rsidRPr="00F21A2E">
        <w:trPr>
          <w:trHeight w:val="230"/>
        </w:trPr>
        <w:tc>
          <w:tcPr>
            <w:tcW w:w="3889" w:type="dxa"/>
            <w:vMerge/>
            <w:shd w:val="clear" w:color="auto" w:fill="auto"/>
            <w:tcMar>
              <w:left w:w="78" w:type="dxa"/>
            </w:tcMar>
            <w:vAlign w:val="center"/>
          </w:tcPr>
          <w:p w:rsidR="00D804B8" w:rsidRPr="00C159AC" w:rsidRDefault="00D804B8">
            <w:pPr>
              <w:rPr>
                <w:rFonts w:cs="Calibri"/>
                <w:sz w:val="22"/>
                <w:szCs w:val="20"/>
                <w:lang w:val="es-ES_tradnl"/>
              </w:rPr>
            </w:pPr>
          </w:p>
        </w:tc>
        <w:tc>
          <w:tcPr>
            <w:tcW w:w="3258" w:type="dxa"/>
            <w:shd w:val="clear" w:color="auto" w:fill="auto"/>
            <w:tcMar>
              <w:left w:w="78" w:type="dxa"/>
            </w:tcMar>
            <w:vAlign w:val="center"/>
          </w:tcPr>
          <w:p w:rsidR="00D804B8" w:rsidRDefault="0087094A">
            <w:pPr>
              <w:pStyle w:val="NormalWeb"/>
              <w:spacing w:after="0"/>
              <w:jc w:val="both"/>
              <w:rPr>
                <w:rFonts w:asciiTheme="minorHAnsi" w:eastAsia="Book Antiqua" w:hAnsiTheme="minorHAnsi" w:cstheme="minorHAnsi"/>
                <w:color w:val="212121"/>
                <w:sz w:val="22"/>
                <w:szCs w:val="22"/>
                <w:highlight w:val="white"/>
              </w:rPr>
            </w:pPr>
            <w:r w:rsidRPr="00C159AC">
              <w:rPr>
                <w:rFonts w:asciiTheme="minorHAnsi" w:eastAsia="Book Antiqua" w:hAnsiTheme="minorHAnsi" w:cstheme="minorHAnsi"/>
                <w:color w:val="212121"/>
                <w:sz w:val="22"/>
                <w:szCs w:val="20"/>
                <w:shd w:val="clear" w:color="auto" w:fill="FFFFFF"/>
                <w:lang w:val="es-ES_tradnl" w:eastAsia="zh-CN"/>
              </w:rPr>
              <w:t>2.</w:t>
            </w:r>
            <w:r>
              <w:rPr>
                <w:rFonts w:asciiTheme="minorHAnsi" w:eastAsia="Book Antiqua" w:hAnsiTheme="minorHAnsi" w:cstheme="minorHAnsi"/>
                <w:color w:val="212121"/>
                <w:sz w:val="22"/>
                <w:szCs w:val="20"/>
                <w:shd w:val="clear" w:color="auto" w:fill="FFFFFF"/>
                <w:lang w:eastAsia="zh-CN"/>
              </w:rPr>
              <w:t xml:space="preserve">Comprender que la pertenencia a Cristo conlleva una nueva forma </w:t>
            </w:r>
            <w:r>
              <w:rPr>
                <w:rFonts w:asciiTheme="minorHAnsi" w:eastAsia="Book Antiqua" w:hAnsiTheme="minorHAnsi" w:cstheme="minorHAnsi"/>
                <w:color w:val="212121"/>
                <w:sz w:val="22"/>
                <w:szCs w:val="20"/>
                <w:shd w:val="clear" w:color="auto" w:fill="FFFFFF"/>
                <w:lang w:eastAsia="zh-CN"/>
              </w:rPr>
              <w:lastRenderedPageBreak/>
              <w:t xml:space="preserve">de comportarse en la vida </w:t>
            </w:r>
            <w:r>
              <w:rPr>
                <w:rFonts w:asciiTheme="minorHAnsi" w:hAnsiTheme="minorHAnsi" w:cstheme="minorHAnsi"/>
                <w:sz w:val="22"/>
                <w:szCs w:val="20"/>
                <w:lang w:eastAsia="zh-CN"/>
              </w:rPr>
              <w:t>CL, CD, AA, SIEE</w:t>
            </w:r>
          </w:p>
          <w:p w:rsidR="00D804B8" w:rsidRDefault="00D804B8">
            <w:pPr>
              <w:pStyle w:val="Contenidodelatabla"/>
              <w:spacing w:after="0" w:line="240" w:lineRule="auto"/>
              <w:rPr>
                <w:rFonts w:asciiTheme="minorHAnsi" w:hAnsiTheme="minorHAnsi" w:cstheme="minorHAnsi"/>
                <w:sz w:val="22"/>
                <w:szCs w:val="20"/>
                <w:lang w:eastAsia="zh-CN"/>
              </w:rPr>
            </w:pPr>
          </w:p>
        </w:tc>
        <w:tc>
          <w:tcPr>
            <w:tcW w:w="2205" w:type="dxa"/>
            <w:shd w:val="clear" w:color="auto" w:fill="auto"/>
          </w:tcPr>
          <w:p w:rsidR="00D804B8" w:rsidRDefault="0087094A">
            <w:pPr>
              <w:rPr>
                <w:rFonts w:cstheme="minorHAnsi"/>
                <w:sz w:val="22"/>
                <w:szCs w:val="22"/>
              </w:rPr>
            </w:pPr>
            <w:r>
              <w:rPr>
                <w:rFonts w:cstheme="minorHAnsi"/>
                <w:sz w:val="22"/>
                <w:szCs w:val="22"/>
              </w:rPr>
              <w:lastRenderedPageBreak/>
              <w:t>11.11%</w:t>
            </w:r>
          </w:p>
        </w:tc>
        <w:tc>
          <w:tcPr>
            <w:tcW w:w="6045" w:type="dxa"/>
            <w:shd w:val="clear" w:color="auto" w:fill="auto"/>
            <w:vAlign w:val="center"/>
          </w:tcPr>
          <w:p w:rsidR="00D804B8" w:rsidRPr="00C159AC" w:rsidRDefault="0087094A">
            <w:pPr>
              <w:pStyle w:val="Contenidodelatabla"/>
              <w:spacing w:after="0" w:line="240" w:lineRule="auto"/>
              <w:rPr>
                <w:rFonts w:asciiTheme="minorHAnsi" w:hAnsiTheme="minorHAnsi" w:cstheme="minorHAnsi"/>
                <w:sz w:val="22"/>
                <w:szCs w:val="22"/>
                <w:lang w:val="es-ES_tradnl"/>
              </w:rPr>
            </w:pPr>
            <w:r>
              <w:rPr>
                <w:rFonts w:asciiTheme="minorHAnsi" w:eastAsia="Book Antiqua" w:hAnsiTheme="minorHAnsi" w:cstheme="minorHAnsi"/>
                <w:color w:val="212121"/>
                <w:sz w:val="22"/>
                <w:szCs w:val="22"/>
                <w:shd w:val="clear" w:color="auto" w:fill="FFFFFF"/>
                <w:lang w:eastAsia="zh-CN"/>
              </w:rPr>
              <w:t>3.2.1 Crea y comparte textos, videoclips, cortos para describir las consecuencias que en la vida de los cristianos ha supuesto el encuentro con Cristo</w:t>
            </w:r>
          </w:p>
        </w:tc>
      </w:tr>
      <w:tr w:rsidR="00D804B8" w:rsidRPr="00F21A2E">
        <w:tc>
          <w:tcPr>
            <w:tcW w:w="15397" w:type="dxa"/>
            <w:gridSpan w:val="4"/>
            <w:shd w:val="clear" w:color="auto" w:fill="auto"/>
            <w:tcMar>
              <w:left w:w="78" w:type="dxa"/>
            </w:tcMar>
            <w:vAlign w:val="center"/>
          </w:tcPr>
          <w:p w:rsidR="00D804B8" w:rsidRPr="00C159AC" w:rsidRDefault="0087094A">
            <w:pPr>
              <w:rPr>
                <w:rFonts w:cstheme="minorHAnsi"/>
                <w:sz w:val="22"/>
                <w:szCs w:val="22"/>
                <w:lang w:val="es-ES_tradnl"/>
              </w:rPr>
            </w:pPr>
            <w:r w:rsidRPr="00C159AC">
              <w:rPr>
                <w:rFonts w:cstheme="minorHAnsi"/>
                <w:b/>
                <w:bCs/>
                <w:sz w:val="22"/>
                <w:szCs w:val="22"/>
                <w:lang w:val="es-ES_tradnl"/>
              </w:rPr>
              <w:t>BLOQUE 4. PERMANENCIA DE JESUCRISTO EN LA HISTORIA: LA IGLESIA</w:t>
            </w:r>
          </w:p>
        </w:tc>
      </w:tr>
      <w:tr w:rsidR="00D804B8" w:rsidRPr="00F21A2E">
        <w:trPr>
          <w:trHeight w:val="255"/>
        </w:trPr>
        <w:tc>
          <w:tcPr>
            <w:tcW w:w="3889" w:type="dxa"/>
            <w:vMerge w:val="restart"/>
            <w:shd w:val="clear" w:color="auto" w:fill="auto"/>
            <w:tcMar>
              <w:left w:w="78" w:type="dxa"/>
            </w:tcMar>
          </w:tcPr>
          <w:p w:rsidR="00D804B8" w:rsidRDefault="0087094A">
            <w:pPr>
              <w:pStyle w:val="contenidodelatabla0"/>
              <w:shd w:val="clear" w:color="auto" w:fill="FFFFFF"/>
              <w:spacing w:beforeAutospacing="0" w:afterAutospacing="0"/>
              <w:jc w:val="both"/>
              <w:rPr>
                <w:rFonts w:asciiTheme="minorHAnsi" w:hAnsiTheme="minorHAnsi" w:cstheme="minorHAnsi"/>
                <w:color w:val="212121"/>
                <w:sz w:val="22"/>
                <w:szCs w:val="22"/>
              </w:rPr>
            </w:pPr>
            <w:r>
              <w:rPr>
                <w:rFonts w:asciiTheme="minorHAnsi" w:hAnsiTheme="minorHAnsi" w:cstheme="minorHAnsi"/>
                <w:color w:val="212121"/>
                <w:sz w:val="22"/>
                <w:szCs w:val="22"/>
              </w:rPr>
              <w:t>Expansión de la Iglesia, las primeras comunidades</w:t>
            </w:r>
          </w:p>
          <w:p w:rsidR="00D804B8" w:rsidRPr="00C159AC" w:rsidRDefault="0087094A">
            <w:pPr>
              <w:jc w:val="both"/>
              <w:rPr>
                <w:rFonts w:cstheme="minorHAnsi"/>
                <w:sz w:val="22"/>
                <w:szCs w:val="22"/>
                <w:lang w:val="es-ES_tradnl"/>
              </w:rPr>
            </w:pPr>
            <w:r w:rsidRPr="00C159AC">
              <w:rPr>
                <w:rFonts w:cstheme="minorHAnsi"/>
                <w:color w:val="212121"/>
                <w:sz w:val="22"/>
                <w:szCs w:val="22"/>
                <w:lang w:val="es-ES_tradnl"/>
              </w:rPr>
              <w:t>Las notas de la Iglesia</w:t>
            </w:r>
            <w:r w:rsidRPr="00C159AC">
              <w:rPr>
                <w:rFonts w:cstheme="minorHAnsi"/>
                <w:sz w:val="22"/>
                <w:szCs w:val="22"/>
                <w:lang w:val="es-ES_tradnl"/>
              </w:rPr>
              <w:t xml:space="preserve"> </w:t>
            </w:r>
          </w:p>
        </w:tc>
        <w:tc>
          <w:tcPr>
            <w:tcW w:w="3258" w:type="dxa"/>
            <w:shd w:val="clear" w:color="auto" w:fill="auto"/>
            <w:tcMar>
              <w:left w:w="78" w:type="dxa"/>
            </w:tcMar>
            <w:vAlign w:val="center"/>
          </w:tcPr>
          <w:p w:rsidR="00D804B8" w:rsidRPr="00C159AC" w:rsidRDefault="0087094A">
            <w:pPr>
              <w:jc w:val="both"/>
              <w:rPr>
                <w:rFonts w:cstheme="minorHAnsi"/>
                <w:sz w:val="22"/>
                <w:szCs w:val="22"/>
                <w:lang w:val="es-ES_tradnl"/>
              </w:rPr>
            </w:pPr>
            <w:r w:rsidRPr="00C159AC">
              <w:rPr>
                <w:rFonts w:eastAsia="Book Antiqua" w:cstheme="minorHAnsi"/>
                <w:color w:val="212121"/>
                <w:sz w:val="22"/>
                <w:szCs w:val="20"/>
                <w:shd w:val="clear" w:color="auto" w:fill="FFFFFF"/>
                <w:lang w:val="es-ES_tradnl"/>
              </w:rPr>
              <w:t xml:space="preserve">1.Tomar conciencia del vínculo indisoluble entre el encuentro con Cristo y la pertenencia a la Iglesia </w:t>
            </w:r>
            <w:r w:rsidRPr="00C159AC">
              <w:rPr>
                <w:rFonts w:cstheme="minorHAnsi"/>
                <w:sz w:val="22"/>
                <w:szCs w:val="20"/>
                <w:lang w:val="es-ES_tradnl"/>
              </w:rPr>
              <w:t>CL, AA SIEE</w:t>
            </w:r>
          </w:p>
          <w:p w:rsidR="00D804B8" w:rsidRDefault="00D804B8">
            <w:pPr>
              <w:pStyle w:val="Contenidodelatabla"/>
              <w:tabs>
                <w:tab w:val="left" w:pos="0"/>
              </w:tabs>
              <w:spacing w:after="0" w:line="240" w:lineRule="auto"/>
              <w:ind w:left="-8"/>
              <w:jc w:val="both"/>
              <w:rPr>
                <w:rFonts w:asciiTheme="minorHAnsi" w:eastAsia="Book Antiqua" w:hAnsiTheme="minorHAnsi" w:cstheme="minorHAnsi"/>
                <w:color w:val="212121"/>
                <w:sz w:val="22"/>
                <w:szCs w:val="20"/>
                <w:highlight w:val="white"/>
              </w:rPr>
            </w:pPr>
          </w:p>
          <w:p w:rsidR="00D804B8" w:rsidRDefault="00D804B8">
            <w:pPr>
              <w:rPr>
                <w:rFonts w:cstheme="minorHAnsi"/>
                <w:sz w:val="22"/>
                <w:szCs w:val="20"/>
                <w:lang w:val="es-ES"/>
              </w:rPr>
            </w:pPr>
          </w:p>
        </w:tc>
        <w:tc>
          <w:tcPr>
            <w:tcW w:w="2205" w:type="dxa"/>
            <w:shd w:val="clear" w:color="auto" w:fill="auto"/>
          </w:tcPr>
          <w:p w:rsidR="00D804B8" w:rsidRDefault="0087094A">
            <w:pPr>
              <w:rPr>
                <w:rFonts w:cstheme="minorHAnsi"/>
                <w:sz w:val="22"/>
                <w:szCs w:val="22"/>
              </w:rPr>
            </w:pPr>
            <w:r>
              <w:rPr>
                <w:rFonts w:cstheme="minorHAnsi"/>
                <w:sz w:val="22"/>
                <w:szCs w:val="22"/>
              </w:rPr>
              <w:t>11.11%</w:t>
            </w:r>
          </w:p>
        </w:tc>
        <w:tc>
          <w:tcPr>
            <w:tcW w:w="6045" w:type="dxa"/>
            <w:shd w:val="clear" w:color="auto" w:fill="auto"/>
            <w:vAlign w:val="center"/>
          </w:tcPr>
          <w:p w:rsidR="00D804B8" w:rsidRPr="00C159AC" w:rsidRDefault="0087094A">
            <w:pPr>
              <w:jc w:val="both"/>
              <w:rPr>
                <w:rFonts w:eastAsia="Book Antiqua" w:cstheme="minorHAnsi"/>
                <w:color w:val="212121"/>
                <w:sz w:val="22"/>
                <w:szCs w:val="22"/>
                <w:highlight w:val="white"/>
                <w:lang w:val="es-ES_tradnl"/>
              </w:rPr>
            </w:pPr>
            <w:r w:rsidRPr="00C159AC">
              <w:rPr>
                <w:rFonts w:eastAsia="Book Antiqua" w:cstheme="minorHAnsi"/>
                <w:color w:val="212121"/>
                <w:sz w:val="22"/>
                <w:szCs w:val="22"/>
                <w:shd w:val="clear" w:color="auto" w:fill="FFFFFF"/>
                <w:lang w:val="es-ES_tradnl"/>
              </w:rPr>
              <w:t>4.1.1 Busca, selecciona y presenta justificando la experiencia de una persona que ha encontrado a Cristo en la Iglesia</w:t>
            </w:r>
          </w:p>
          <w:p w:rsidR="00D804B8" w:rsidRPr="00C159AC" w:rsidRDefault="00D804B8">
            <w:pPr>
              <w:pStyle w:val="Contenidodelatabla"/>
              <w:tabs>
                <w:tab w:val="left" w:pos="0"/>
              </w:tabs>
              <w:spacing w:after="0" w:line="240" w:lineRule="auto"/>
              <w:ind w:left="1"/>
              <w:rPr>
                <w:rFonts w:asciiTheme="minorHAnsi" w:hAnsiTheme="minorHAnsi" w:cstheme="minorHAnsi"/>
                <w:sz w:val="22"/>
                <w:szCs w:val="22"/>
                <w:lang w:val="es-ES_tradnl"/>
              </w:rPr>
            </w:pPr>
          </w:p>
        </w:tc>
      </w:tr>
      <w:tr w:rsidR="00D804B8" w:rsidRPr="00F21A2E">
        <w:trPr>
          <w:trHeight w:val="255"/>
        </w:trPr>
        <w:tc>
          <w:tcPr>
            <w:tcW w:w="3889" w:type="dxa"/>
            <w:vMerge/>
            <w:shd w:val="clear" w:color="auto" w:fill="auto"/>
            <w:tcMar>
              <w:left w:w="78" w:type="dxa"/>
            </w:tcMar>
            <w:vAlign w:val="center"/>
          </w:tcPr>
          <w:p w:rsidR="00D804B8" w:rsidRDefault="00D804B8">
            <w:pPr>
              <w:pStyle w:val="Contenidodelatabla"/>
              <w:spacing w:after="0" w:line="240" w:lineRule="auto"/>
              <w:rPr>
                <w:rFonts w:ascii="Calibri" w:eastAsiaTheme="minorEastAsia" w:hAnsi="Calibri" w:cs="Calibri"/>
                <w:sz w:val="22"/>
                <w:szCs w:val="20"/>
                <w:lang w:eastAsia="zh-CN"/>
              </w:rPr>
            </w:pPr>
          </w:p>
        </w:tc>
        <w:tc>
          <w:tcPr>
            <w:tcW w:w="3258" w:type="dxa"/>
            <w:shd w:val="clear" w:color="auto" w:fill="auto"/>
            <w:tcMar>
              <w:left w:w="78" w:type="dxa"/>
            </w:tcMar>
            <w:vAlign w:val="center"/>
          </w:tcPr>
          <w:p w:rsidR="00D804B8" w:rsidRPr="00C159AC" w:rsidRDefault="0087094A">
            <w:pPr>
              <w:rPr>
                <w:rFonts w:cstheme="minorHAnsi"/>
                <w:sz w:val="22"/>
                <w:szCs w:val="22"/>
                <w:lang w:val="es-ES_tradnl"/>
              </w:rPr>
            </w:pPr>
            <w:r w:rsidRPr="00C159AC">
              <w:rPr>
                <w:rFonts w:eastAsia="Book Antiqua" w:cstheme="minorHAnsi"/>
                <w:color w:val="212121"/>
                <w:sz w:val="22"/>
                <w:szCs w:val="20"/>
                <w:shd w:val="clear" w:color="auto" w:fill="FFFFFF"/>
                <w:lang w:val="es-ES_tradnl"/>
              </w:rPr>
              <w:t xml:space="preserve">2.Valorar críticamente la experiencia de plenitud que promete Cristo </w:t>
            </w:r>
            <w:r w:rsidRPr="00C159AC">
              <w:rPr>
                <w:rFonts w:cstheme="minorHAnsi"/>
                <w:sz w:val="22"/>
                <w:szCs w:val="20"/>
                <w:lang w:val="es-ES_tradnl"/>
              </w:rPr>
              <w:t>CL, CSC</w:t>
            </w:r>
          </w:p>
          <w:p w:rsidR="00D804B8" w:rsidRPr="00C159AC" w:rsidRDefault="00D804B8">
            <w:pPr>
              <w:pStyle w:val="Contenidodelatabla"/>
              <w:tabs>
                <w:tab w:val="left" w:pos="0"/>
              </w:tabs>
              <w:spacing w:after="0" w:line="240" w:lineRule="auto"/>
              <w:jc w:val="both"/>
              <w:rPr>
                <w:rFonts w:asciiTheme="minorHAnsi" w:eastAsia="Book Antiqua" w:hAnsiTheme="minorHAnsi" w:cstheme="minorHAnsi"/>
                <w:color w:val="212121"/>
                <w:sz w:val="22"/>
                <w:szCs w:val="20"/>
                <w:highlight w:val="white"/>
                <w:lang w:val="es-ES_tradnl"/>
              </w:rPr>
            </w:pPr>
          </w:p>
          <w:p w:rsidR="00D804B8" w:rsidRDefault="00D804B8">
            <w:pPr>
              <w:pStyle w:val="Contenidodelatabla"/>
              <w:tabs>
                <w:tab w:val="left" w:pos="0"/>
              </w:tabs>
              <w:spacing w:after="0" w:line="240" w:lineRule="auto"/>
              <w:rPr>
                <w:rFonts w:asciiTheme="minorHAnsi" w:hAnsiTheme="minorHAnsi" w:cstheme="minorHAnsi"/>
                <w:sz w:val="22"/>
                <w:szCs w:val="20"/>
              </w:rPr>
            </w:pPr>
          </w:p>
        </w:tc>
        <w:tc>
          <w:tcPr>
            <w:tcW w:w="2205" w:type="dxa"/>
            <w:shd w:val="clear" w:color="auto" w:fill="auto"/>
          </w:tcPr>
          <w:p w:rsidR="00D804B8" w:rsidRDefault="0087094A">
            <w:pPr>
              <w:rPr>
                <w:rFonts w:cstheme="minorHAnsi"/>
                <w:sz w:val="22"/>
                <w:szCs w:val="22"/>
              </w:rPr>
            </w:pPr>
            <w:r>
              <w:rPr>
                <w:rFonts w:cstheme="minorHAnsi"/>
                <w:sz w:val="22"/>
                <w:szCs w:val="22"/>
              </w:rPr>
              <w:t>11.11%</w:t>
            </w:r>
          </w:p>
        </w:tc>
        <w:tc>
          <w:tcPr>
            <w:tcW w:w="6045" w:type="dxa"/>
            <w:shd w:val="clear" w:color="auto" w:fill="auto"/>
            <w:vAlign w:val="center"/>
          </w:tcPr>
          <w:p w:rsidR="00D804B8" w:rsidRPr="00C159AC" w:rsidRDefault="0087094A">
            <w:pPr>
              <w:jc w:val="both"/>
              <w:rPr>
                <w:rFonts w:eastAsia="Book Antiqua" w:cstheme="minorHAnsi"/>
                <w:color w:val="212121"/>
                <w:sz w:val="22"/>
                <w:szCs w:val="22"/>
                <w:highlight w:val="white"/>
                <w:lang w:val="es-ES_tradnl"/>
              </w:rPr>
            </w:pPr>
            <w:r w:rsidRPr="00C159AC">
              <w:rPr>
                <w:rFonts w:eastAsia="Book Antiqua" w:cstheme="minorHAnsi"/>
                <w:color w:val="212121"/>
                <w:sz w:val="22"/>
                <w:szCs w:val="22"/>
                <w:shd w:val="clear" w:color="auto" w:fill="FFFFFF"/>
                <w:lang w:val="es-ES_tradnl"/>
              </w:rPr>
              <w:t>4.2.1 Escucha testimonios de cristianos y debate con respeto acerca de la plenitud de vida que en ellos se expresarse</w:t>
            </w:r>
          </w:p>
          <w:p w:rsidR="00D804B8" w:rsidRPr="00C159AC" w:rsidRDefault="00D804B8">
            <w:pPr>
              <w:pStyle w:val="Contenidodelatabla"/>
              <w:tabs>
                <w:tab w:val="left" w:pos="0"/>
              </w:tabs>
              <w:spacing w:after="0" w:line="240" w:lineRule="auto"/>
              <w:rPr>
                <w:rFonts w:asciiTheme="minorHAnsi" w:hAnsiTheme="minorHAnsi" w:cstheme="minorHAnsi"/>
                <w:sz w:val="22"/>
                <w:szCs w:val="22"/>
                <w:lang w:val="es-ES_tradnl"/>
              </w:rPr>
            </w:pPr>
          </w:p>
        </w:tc>
      </w:tr>
      <w:tr w:rsidR="00D804B8" w:rsidRPr="00F21A2E">
        <w:trPr>
          <w:trHeight w:val="255"/>
        </w:trPr>
        <w:tc>
          <w:tcPr>
            <w:tcW w:w="3889" w:type="dxa"/>
            <w:vMerge/>
            <w:shd w:val="clear" w:color="auto" w:fill="auto"/>
            <w:tcMar>
              <w:left w:w="78" w:type="dxa"/>
            </w:tcMar>
            <w:vAlign w:val="center"/>
          </w:tcPr>
          <w:p w:rsidR="00D804B8" w:rsidRDefault="00D804B8">
            <w:pPr>
              <w:pStyle w:val="Contenidodelatabla"/>
              <w:spacing w:after="0" w:line="240" w:lineRule="auto"/>
              <w:rPr>
                <w:rFonts w:ascii="Calibri" w:eastAsiaTheme="minorEastAsia" w:hAnsi="Calibri" w:cs="Calibri"/>
                <w:sz w:val="22"/>
                <w:szCs w:val="20"/>
                <w:lang w:eastAsia="zh-CN"/>
              </w:rPr>
            </w:pPr>
          </w:p>
        </w:tc>
        <w:tc>
          <w:tcPr>
            <w:tcW w:w="3258" w:type="dxa"/>
            <w:shd w:val="clear" w:color="auto" w:fill="auto"/>
            <w:tcMar>
              <w:left w:w="78" w:type="dxa"/>
            </w:tcMar>
            <w:vAlign w:val="center"/>
          </w:tcPr>
          <w:p w:rsidR="00D804B8" w:rsidRDefault="0087094A">
            <w:pPr>
              <w:pStyle w:val="Contenidodelatabla"/>
              <w:tabs>
                <w:tab w:val="left" w:pos="181"/>
              </w:tabs>
              <w:spacing w:after="0" w:line="240" w:lineRule="auto"/>
              <w:ind w:left="39"/>
              <w:jc w:val="both"/>
              <w:rPr>
                <w:rFonts w:asciiTheme="minorHAnsi" w:eastAsia="Book Antiqua" w:hAnsiTheme="minorHAnsi" w:cstheme="minorHAnsi"/>
                <w:color w:val="212121"/>
                <w:sz w:val="22"/>
                <w:szCs w:val="22"/>
                <w:highlight w:val="white"/>
              </w:rPr>
            </w:pPr>
            <w:r>
              <w:rPr>
                <w:rFonts w:asciiTheme="minorHAnsi" w:eastAsia="Book Antiqua" w:hAnsiTheme="minorHAnsi" w:cstheme="minorHAnsi"/>
                <w:color w:val="212121"/>
                <w:sz w:val="22"/>
                <w:szCs w:val="20"/>
                <w:shd w:val="clear" w:color="auto" w:fill="FFFFFF"/>
              </w:rPr>
              <w:t xml:space="preserve">3.Identificar en la cultura la riqueza y la belleza que genera la fe </w:t>
            </w:r>
            <w:r>
              <w:rPr>
                <w:rFonts w:asciiTheme="minorHAnsi" w:hAnsiTheme="minorHAnsi" w:cstheme="minorHAnsi"/>
                <w:sz w:val="22"/>
                <w:szCs w:val="20"/>
              </w:rPr>
              <w:t>CL, AA, CEC, CSC</w:t>
            </w:r>
          </w:p>
          <w:p w:rsidR="00D804B8" w:rsidRDefault="00D804B8">
            <w:pPr>
              <w:jc w:val="both"/>
              <w:rPr>
                <w:rFonts w:cstheme="minorHAnsi"/>
                <w:color w:val="212121"/>
                <w:sz w:val="22"/>
                <w:szCs w:val="20"/>
                <w:shd w:val="clear" w:color="auto" w:fill="FFFFFF"/>
                <w:lang w:val="es-ES"/>
              </w:rPr>
            </w:pPr>
          </w:p>
        </w:tc>
        <w:tc>
          <w:tcPr>
            <w:tcW w:w="2205" w:type="dxa"/>
            <w:shd w:val="clear" w:color="auto" w:fill="auto"/>
          </w:tcPr>
          <w:p w:rsidR="00D804B8" w:rsidRDefault="0087094A">
            <w:pPr>
              <w:rPr>
                <w:rFonts w:cstheme="minorHAnsi"/>
                <w:sz w:val="22"/>
                <w:szCs w:val="22"/>
              </w:rPr>
            </w:pPr>
            <w:r>
              <w:rPr>
                <w:rFonts w:cstheme="minorHAnsi"/>
                <w:sz w:val="22"/>
                <w:szCs w:val="22"/>
              </w:rPr>
              <w:t>11.11%</w:t>
            </w:r>
          </w:p>
        </w:tc>
        <w:tc>
          <w:tcPr>
            <w:tcW w:w="6045" w:type="dxa"/>
            <w:shd w:val="clear" w:color="auto" w:fill="auto"/>
            <w:vAlign w:val="center"/>
          </w:tcPr>
          <w:p w:rsidR="00D804B8" w:rsidRPr="00C159AC" w:rsidRDefault="0087094A">
            <w:pPr>
              <w:jc w:val="both"/>
              <w:rPr>
                <w:rFonts w:eastAsia="Book Antiqua" w:cstheme="minorHAnsi"/>
                <w:color w:val="212121"/>
                <w:sz w:val="22"/>
                <w:szCs w:val="22"/>
                <w:highlight w:val="white"/>
                <w:lang w:val="es-ES_tradnl"/>
              </w:rPr>
            </w:pPr>
            <w:r w:rsidRPr="00C159AC">
              <w:rPr>
                <w:rFonts w:eastAsia="Book Antiqua" w:cstheme="minorHAnsi"/>
                <w:color w:val="212121"/>
                <w:sz w:val="22"/>
                <w:szCs w:val="22"/>
                <w:shd w:val="clear" w:color="auto" w:fill="FFFFFF"/>
                <w:lang w:val="es-ES_tradnl"/>
              </w:rPr>
              <w:t>4.3.1 Demuestra mediante ejemplos previamente seleccionados que la experiencia cristiana ha sido generadora de cultura a lo largo de la historia</w:t>
            </w:r>
          </w:p>
          <w:p w:rsidR="00D804B8" w:rsidRPr="00C159AC" w:rsidRDefault="00D804B8">
            <w:pPr>
              <w:jc w:val="both"/>
              <w:rPr>
                <w:rFonts w:eastAsia="Book Antiqua" w:cstheme="minorHAnsi"/>
                <w:color w:val="212121"/>
                <w:sz w:val="22"/>
                <w:szCs w:val="22"/>
                <w:shd w:val="clear" w:color="auto" w:fill="FFFFFF"/>
                <w:lang w:val="es-ES_tradnl"/>
              </w:rPr>
            </w:pPr>
          </w:p>
          <w:p w:rsidR="00D804B8" w:rsidRDefault="0087094A">
            <w:pPr>
              <w:pStyle w:val="contenidodelatabla0"/>
              <w:shd w:val="clear" w:color="auto" w:fill="FFFFFF"/>
              <w:spacing w:beforeAutospacing="0" w:afterAutospacing="0"/>
              <w:ind w:left="57" w:hanging="57"/>
              <w:jc w:val="both"/>
              <w:rPr>
                <w:rFonts w:asciiTheme="minorHAnsi" w:hAnsiTheme="minorHAnsi" w:cstheme="minorHAnsi"/>
                <w:color w:val="212121"/>
                <w:sz w:val="22"/>
                <w:szCs w:val="22"/>
                <w:highlight w:val="white"/>
              </w:rPr>
            </w:pPr>
            <w:r>
              <w:rPr>
                <w:rFonts w:asciiTheme="minorHAnsi" w:eastAsia="Book Antiqua" w:hAnsiTheme="minorHAnsi" w:cstheme="minorHAnsi"/>
                <w:color w:val="212121"/>
                <w:sz w:val="22"/>
                <w:szCs w:val="22"/>
                <w:shd w:val="clear" w:color="auto" w:fill="FFFFFF"/>
              </w:rPr>
              <w:t xml:space="preserve">4.3.2 Defienda, de forma razonada, la influencia de la fe en el arte, el pensamiento, costumbres, la salud, la educación, </w:t>
            </w:r>
            <w:proofErr w:type="spellStart"/>
            <w:r>
              <w:rPr>
                <w:rFonts w:asciiTheme="minorHAnsi" w:eastAsia="Book Antiqua" w:hAnsiTheme="minorHAnsi" w:cstheme="minorHAnsi"/>
                <w:color w:val="212121"/>
                <w:sz w:val="22"/>
                <w:szCs w:val="22"/>
                <w:shd w:val="clear" w:color="auto" w:fill="FFFFFF"/>
              </w:rPr>
              <w:t>etc</w:t>
            </w:r>
            <w:proofErr w:type="spellEnd"/>
          </w:p>
        </w:tc>
      </w:tr>
    </w:tbl>
    <w:p w:rsidR="00D804B8" w:rsidRPr="00C159AC" w:rsidRDefault="00D804B8">
      <w:pPr>
        <w:rPr>
          <w:rFonts w:cstheme="minorHAnsi"/>
          <w:sz w:val="22"/>
          <w:szCs w:val="22"/>
          <w:lang w:val="es-ES_tradnl"/>
        </w:rPr>
      </w:pPr>
    </w:p>
    <w:p w:rsidR="00D804B8" w:rsidRPr="00C159AC" w:rsidRDefault="00D804B8">
      <w:pPr>
        <w:rPr>
          <w:rFonts w:cstheme="minorHAnsi"/>
          <w:sz w:val="22"/>
          <w:szCs w:val="22"/>
          <w:lang w:val="es-ES_tradnl"/>
        </w:rPr>
      </w:pPr>
    </w:p>
    <w:p w:rsidR="00D804B8" w:rsidRPr="00C159AC" w:rsidRDefault="0087094A">
      <w:pPr>
        <w:jc w:val="both"/>
        <w:rPr>
          <w:rFonts w:cstheme="minorHAnsi"/>
          <w:b/>
          <w:sz w:val="22"/>
          <w:szCs w:val="22"/>
          <w:lang w:val="es-ES_tradnl"/>
        </w:rPr>
      </w:pPr>
      <w:r w:rsidRPr="00C159AC">
        <w:rPr>
          <w:rFonts w:cstheme="minorHAnsi"/>
          <w:b/>
          <w:sz w:val="22"/>
          <w:szCs w:val="22"/>
          <w:lang w:val="es-ES_tradnl"/>
        </w:rPr>
        <w:t>Recuperación extraordinaria de septiembre</w:t>
      </w:r>
    </w:p>
    <w:p w:rsidR="00D804B8" w:rsidRPr="00C159AC" w:rsidRDefault="0087094A">
      <w:pPr>
        <w:jc w:val="both"/>
        <w:rPr>
          <w:rFonts w:cstheme="minorHAnsi"/>
          <w:sz w:val="22"/>
          <w:szCs w:val="22"/>
          <w:lang w:val="es-ES_tradnl"/>
        </w:rPr>
      </w:pPr>
      <w:r w:rsidRPr="00C159AC">
        <w:rPr>
          <w:rFonts w:cstheme="minorHAnsi"/>
          <w:sz w:val="22"/>
          <w:szCs w:val="22"/>
          <w:lang w:val="es-ES_tradnl"/>
        </w:rPr>
        <w:t>Los alumnos suspendidos en la evaluación ordinaria de junio podrán superar la asignatura en septiembre, mediante la entrega de los trabajos propuestos por el departamento, en la fecha y hora puesta a tal efecto por la jefatura de estudios.</w:t>
      </w:r>
    </w:p>
    <w:p w:rsidR="00D804B8" w:rsidRPr="00C159AC" w:rsidRDefault="0087094A">
      <w:pPr>
        <w:jc w:val="both"/>
        <w:rPr>
          <w:rFonts w:cstheme="minorHAnsi"/>
          <w:b/>
          <w:sz w:val="22"/>
          <w:szCs w:val="22"/>
          <w:lang w:val="es-ES_tradnl"/>
        </w:rPr>
      </w:pPr>
      <w:r w:rsidRPr="00C159AC">
        <w:rPr>
          <w:rFonts w:cstheme="minorHAnsi"/>
          <w:b/>
          <w:sz w:val="22"/>
          <w:szCs w:val="22"/>
          <w:lang w:val="es-ES_tradnl"/>
        </w:rPr>
        <w:t>Recuperación de asignaturas pendientes.</w:t>
      </w:r>
    </w:p>
    <w:p w:rsidR="00D804B8" w:rsidRPr="00C159AC" w:rsidRDefault="0087094A">
      <w:pPr>
        <w:jc w:val="both"/>
        <w:rPr>
          <w:rFonts w:cstheme="minorHAnsi"/>
          <w:sz w:val="22"/>
          <w:szCs w:val="22"/>
          <w:lang w:val="es-ES_tradnl"/>
        </w:rPr>
      </w:pPr>
      <w:r w:rsidRPr="00C159AC">
        <w:rPr>
          <w:rFonts w:cstheme="minorHAnsi"/>
          <w:sz w:val="22"/>
          <w:szCs w:val="22"/>
          <w:lang w:val="es-ES_tradnl"/>
        </w:rPr>
        <w:t>Para recuperar la asignatura de cursos anteriores el alumno deberá entregar las fichas correspondientes al nivel no superado, las cuales serán entregadas al alumno en los plazos correspondientes.</w:t>
      </w:r>
    </w:p>
    <w:p w:rsidR="00D804B8" w:rsidRDefault="00D804B8">
      <w:pPr>
        <w:rPr>
          <w:rFonts w:cstheme="minorHAnsi"/>
          <w:sz w:val="22"/>
          <w:szCs w:val="22"/>
          <w:lang w:val="es-ES_tradnl"/>
        </w:rPr>
      </w:pPr>
    </w:p>
    <w:p w:rsidR="00C159AC" w:rsidRDefault="00C159AC">
      <w:pPr>
        <w:rPr>
          <w:rFonts w:cstheme="minorHAnsi"/>
          <w:sz w:val="22"/>
          <w:szCs w:val="22"/>
          <w:lang w:val="es-ES_tradnl"/>
        </w:rPr>
      </w:pPr>
    </w:p>
    <w:p w:rsidR="00C159AC" w:rsidRDefault="00C159AC">
      <w:pPr>
        <w:rPr>
          <w:rFonts w:cstheme="minorHAnsi"/>
          <w:sz w:val="22"/>
          <w:szCs w:val="22"/>
          <w:lang w:val="es-ES_tradnl"/>
        </w:rPr>
      </w:pPr>
    </w:p>
    <w:p w:rsidR="00C159AC" w:rsidRDefault="00C159AC">
      <w:pPr>
        <w:rPr>
          <w:rFonts w:cstheme="minorHAnsi"/>
          <w:sz w:val="22"/>
          <w:szCs w:val="22"/>
          <w:lang w:val="es-ES_tradnl"/>
        </w:rPr>
      </w:pPr>
    </w:p>
    <w:p w:rsidR="00C159AC" w:rsidRDefault="00C159AC">
      <w:pPr>
        <w:rPr>
          <w:rFonts w:cstheme="minorHAnsi"/>
          <w:sz w:val="22"/>
          <w:szCs w:val="22"/>
          <w:lang w:val="es-ES_tradnl"/>
        </w:rPr>
      </w:pPr>
    </w:p>
    <w:p w:rsidR="00C159AC" w:rsidRDefault="00C159AC">
      <w:pPr>
        <w:rPr>
          <w:rFonts w:cstheme="minorHAnsi"/>
          <w:sz w:val="22"/>
          <w:szCs w:val="22"/>
          <w:lang w:val="es-ES_tradnl"/>
        </w:rPr>
      </w:pPr>
    </w:p>
    <w:p w:rsidR="00C159AC" w:rsidRDefault="00C159AC">
      <w:pPr>
        <w:rPr>
          <w:rFonts w:cstheme="minorHAnsi"/>
          <w:sz w:val="22"/>
          <w:szCs w:val="22"/>
          <w:lang w:val="es-ES_tradnl"/>
        </w:rPr>
      </w:pPr>
    </w:p>
    <w:p w:rsidR="00C159AC" w:rsidRDefault="00C159AC">
      <w:pPr>
        <w:rPr>
          <w:rFonts w:cstheme="minorHAnsi"/>
          <w:sz w:val="22"/>
          <w:szCs w:val="22"/>
          <w:lang w:val="es-ES_tradnl"/>
        </w:rPr>
      </w:pPr>
    </w:p>
    <w:p w:rsidR="00C159AC" w:rsidRDefault="00C159AC">
      <w:pPr>
        <w:rPr>
          <w:rFonts w:cstheme="minorHAnsi"/>
          <w:sz w:val="22"/>
          <w:szCs w:val="22"/>
          <w:lang w:val="es-ES_tradnl"/>
        </w:rPr>
      </w:pPr>
    </w:p>
    <w:p w:rsidR="00C159AC" w:rsidRDefault="00C159AC">
      <w:pPr>
        <w:rPr>
          <w:rFonts w:cstheme="minorHAnsi"/>
          <w:sz w:val="22"/>
          <w:szCs w:val="22"/>
          <w:lang w:val="es-ES_tradnl"/>
        </w:rPr>
      </w:pPr>
    </w:p>
    <w:p w:rsidR="00C159AC" w:rsidRPr="00C159AC" w:rsidRDefault="00C159AC">
      <w:pPr>
        <w:rPr>
          <w:rFonts w:cstheme="minorHAnsi"/>
          <w:sz w:val="22"/>
          <w:szCs w:val="22"/>
          <w:lang w:val="es-ES_tradnl"/>
        </w:rPr>
      </w:pPr>
    </w:p>
    <w:p w:rsidR="00D804B8" w:rsidRPr="00C159AC" w:rsidRDefault="00D804B8">
      <w:pPr>
        <w:rPr>
          <w:rFonts w:cstheme="minorHAnsi"/>
          <w:sz w:val="22"/>
          <w:szCs w:val="22"/>
          <w:lang w:val="es-ES_tradnl"/>
        </w:rPr>
      </w:pPr>
    </w:p>
    <w:p w:rsidR="00D804B8" w:rsidRPr="00C159AC" w:rsidRDefault="0087094A">
      <w:pPr>
        <w:pStyle w:val="Ttulo1"/>
        <w:rPr>
          <w:rFonts w:asciiTheme="minorHAnsi" w:hAnsiTheme="minorHAnsi" w:cstheme="minorHAnsi"/>
          <w:sz w:val="22"/>
          <w:szCs w:val="22"/>
          <w:lang w:val="es-ES_tradnl"/>
        </w:rPr>
      </w:pPr>
      <w:bookmarkStart w:id="1" w:name="_Toc525821039"/>
      <w:bookmarkStart w:id="2" w:name="_Toc495405196"/>
      <w:bookmarkEnd w:id="1"/>
      <w:bookmarkEnd w:id="2"/>
      <w:r w:rsidRPr="00C159AC">
        <w:rPr>
          <w:rFonts w:cstheme="minorHAnsi"/>
          <w:sz w:val="22"/>
          <w:szCs w:val="22"/>
          <w:lang w:val="es-ES_tradnl"/>
        </w:rPr>
        <w:t>RELIGIÓN CATÓLICA. SECUENCIACIÓN DE CONTENIDOS POR TRIMESTRE</w:t>
      </w:r>
    </w:p>
    <w:p w:rsidR="00D804B8" w:rsidRPr="00C159AC" w:rsidRDefault="0087094A">
      <w:pPr>
        <w:pStyle w:val="Prrafodelista"/>
        <w:numPr>
          <w:ilvl w:val="0"/>
          <w:numId w:val="1"/>
        </w:numPr>
        <w:rPr>
          <w:rFonts w:cstheme="minorHAnsi"/>
          <w:sz w:val="22"/>
          <w:szCs w:val="22"/>
          <w:lang w:val="es-ES_tradnl"/>
        </w:rPr>
      </w:pPr>
      <w:r w:rsidRPr="00C159AC">
        <w:rPr>
          <w:rFonts w:cstheme="minorHAnsi"/>
          <w:sz w:val="22"/>
          <w:szCs w:val="22"/>
          <w:lang w:val="es-ES_tradnl"/>
        </w:rPr>
        <w:t>Distribución de los temas, o contenidos, de la asignatura a lo largo de los cursos</w:t>
      </w:r>
    </w:p>
    <w:p w:rsidR="00D804B8" w:rsidRPr="00C159AC" w:rsidRDefault="00D804B8">
      <w:pPr>
        <w:pStyle w:val="Prrafodelista"/>
        <w:rPr>
          <w:rFonts w:cstheme="minorHAnsi"/>
          <w:sz w:val="22"/>
          <w:szCs w:val="22"/>
          <w:lang w:val="es-ES_tradnl"/>
        </w:rPr>
      </w:pPr>
    </w:p>
    <w:tbl>
      <w:tblPr>
        <w:tblStyle w:val="Tablaconcuadrcula"/>
        <w:tblW w:w="49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04"/>
        <w:gridCol w:w="12620"/>
      </w:tblGrid>
      <w:tr w:rsidR="00D804B8" w:rsidTr="00C159AC">
        <w:trPr>
          <w:tblHeader/>
        </w:trPr>
        <w:tc>
          <w:tcPr>
            <w:tcW w:w="15243" w:type="dxa"/>
            <w:gridSpan w:val="2"/>
            <w:shd w:val="clear" w:color="auto" w:fill="FFF2CC" w:themeFill="accent4" w:themeFillTint="33"/>
            <w:tcMar>
              <w:left w:w="108" w:type="dxa"/>
            </w:tcMar>
            <w:vAlign w:val="center"/>
          </w:tcPr>
          <w:p w:rsidR="00D804B8" w:rsidRDefault="0087094A">
            <w:pPr>
              <w:jc w:val="center"/>
              <w:rPr>
                <w:rFonts w:cstheme="minorHAnsi"/>
                <w:b/>
                <w:color w:val="000000" w:themeColor="text1"/>
                <w:sz w:val="22"/>
                <w:szCs w:val="22"/>
              </w:rPr>
            </w:pPr>
            <w:r>
              <w:rPr>
                <w:rFonts w:cstheme="minorHAnsi"/>
                <w:b/>
                <w:color w:val="000000" w:themeColor="text1"/>
                <w:sz w:val="22"/>
                <w:szCs w:val="22"/>
              </w:rPr>
              <w:t>ESO 3º</w:t>
            </w:r>
          </w:p>
        </w:tc>
      </w:tr>
      <w:tr w:rsidR="00D804B8" w:rsidTr="00C159AC">
        <w:trPr>
          <w:trHeight w:val="1134"/>
        </w:trPr>
        <w:tc>
          <w:tcPr>
            <w:tcW w:w="2606" w:type="dxa"/>
            <w:shd w:val="clear" w:color="auto" w:fill="9CC2E5" w:themeFill="accent1" w:themeFillTint="99"/>
            <w:tcMar>
              <w:left w:w="108" w:type="dxa"/>
            </w:tcMar>
          </w:tcPr>
          <w:p w:rsidR="00D804B8" w:rsidRDefault="0087094A">
            <w:pPr>
              <w:rPr>
                <w:rFonts w:cstheme="minorHAnsi"/>
                <w:b/>
                <w:color w:val="000000" w:themeColor="text1"/>
                <w:sz w:val="22"/>
                <w:szCs w:val="22"/>
              </w:rPr>
            </w:pPr>
            <w:r>
              <w:rPr>
                <w:rFonts w:cstheme="minorHAnsi"/>
                <w:b/>
                <w:color w:val="000000" w:themeColor="text1"/>
                <w:sz w:val="22"/>
                <w:szCs w:val="22"/>
              </w:rPr>
              <w:t>1º TRIMESTRE</w:t>
            </w:r>
          </w:p>
        </w:tc>
        <w:tc>
          <w:tcPr>
            <w:tcW w:w="12637" w:type="dxa"/>
            <w:shd w:val="clear" w:color="auto" w:fill="FFF2CC" w:themeFill="accent4" w:themeFillTint="33"/>
            <w:tcMar>
              <w:left w:w="108" w:type="dxa"/>
            </w:tcMar>
          </w:tcPr>
          <w:p w:rsidR="00D804B8" w:rsidRPr="00C159AC" w:rsidRDefault="0087094A">
            <w:pPr>
              <w:rPr>
                <w:rFonts w:cstheme="minorHAnsi"/>
                <w:sz w:val="22"/>
                <w:szCs w:val="22"/>
                <w:lang w:val="es-ES_tradnl"/>
              </w:rPr>
            </w:pPr>
            <w:r w:rsidRPr="00C159AC">
              <w:rPr>
                <w:rFonts w:cstheme="minorHAnsi"/>
                <w:sz w:val="22"/>
                <w:szCs w:val="22"/>
                <w:lang w:val="es-ES_tradnl"/>
              </w:rPr>
              <w:t xml:space="preserve">En busca de la felicidad </w:t>
            </w:r>
          </w:p>
          <w:p w:rsidR="00D804B8" w:rsidRPr="00C159AC" w:rsidRDefault="0087094A">
            <w:pPr>
              <w:rPr>
                <w:rFonts w:cstheme="minorHAnsi"/>
                <w:sz w:val="22"/>
                <w:szCs w:val="22"/>
                <w:lang w:val="es-ES_tradnl"/>
              </w:rPr>
            </w:pPr>
            <w:r w:rsidRPr="00C159AC">
              <w:rPr>
                <w:rFonts w:cstheme="minorHAnsi"/>
                <w:sz w:val="22"/>
                <w:szCs w:val="22"/>
                <w:lang w:val="es-ES_tradnl"/>
              </w:rPr>
              <w:t xml:space="preserve">No todo es felicidad </w:t>
            </w:r>
          </w:p>
          <w:p w:rsidR="00D804B8" w:rsidRDefault="0087094A">
            <w:pPr>
              <w:rPr>
                <w:rFonts w:cstheme="minorHAnsi"/>
                <w:sz w:val="22"/>
                <w:szCs w:val="22"/>
              </w:rPr>
            </w:pPr>
            <w:proofErr w:type="spellStart"/>
            <w:r>
              <w:rPr>
                <w:rFonts w:cstheme="minorHAnsi"/>
                <w:sz w:val="22"/>
                <w:szCs w:val="22"/>
              </w:rPr>
              <w:t>Elegir</w:t>
            </w:r>
            <w:proofErr w:type="spellEnd"/>
            <w:r>
              <w:rPr>
                <w:rFonts w:cstheme="minorHAnsi"/>
                <w:sz w:val="22"/>
                <w:szCs w:val="22"/>
              </w:rPr>
              <w:t xml:space="preserve"> </w:t>
            </w:r>
            <w:proofErr w:type="spellStart"/>
            <w:r>
              <w:rPr>
                <w:rFonts w:cstheme="minorHAnsi"/>
                <w:sz w:val="22"/>
                <w:szCs w:val="22"/>
              </w:rPr>
              <w:t>bien</w:t>
            </w:r>
            <w:proofErr w:type="spellEnd"/>
            <w:r>
              <w:rPr>
                <w:rFonts w:cstheme="minorHAnsi"/>
                <w:sz w:val="22"/>
                <w:szCs w:val="22"/>
              </w:rPr>
              <w:t xml:space="preserve">, </w:t>
            </w:r>
            <w:proofErr w:type="spellStart"/>
            <w:r>
              <w:rPr>
                <w:rFonts w:cstheme="minorHAnsi"/>
                <w:sz w:val="22"/>
                <w:szCs w:val="22"/>
              </w:rPr>
              <w:t>elegir</w:t>
            </w:r>
            <w:proofErr w:type="spellEnd"/>
            <w:r>
              <w:rPr>
                <w:rFonts w:cstheme="minorHAnsi"/>
                <w:sz w:val="22"/>
                <w:szCs w:val="22"/>
              </w:rPr>
              <w:t xml:space="preserve"> el </w:t>
            </w:r>
            <w:proofErr w:type="spellStart"/>
            <w:r>
              <w:rPr>
                <w:rFonts w:cstheme="minorHAnsi"/>
                <w:sz w:val="22"/>
                <w:szCs w:val="22"/>
              </w:rPr>
              <w:t>bien</w:t>
            </w:r>
            <w:proofErr w:type="spellEnd"/>
            <w:r>
              <w:rPr>
                <w:rFonts w:cstheme="minorHAnsi"/>
                <w:sz w:val="22"/>
                <w:szCs w:val="22"/>
              </w:rPr>
              <w:t xml:space="preserve"> </w:t>
            </w:r>
          </w:p>
          <w:p w:rsidR="00D804B8" w:rsidRDefault="00D804B8">
            <w:pPr>
              <w:rPr>
                <w:rFonts w:cstheme="minorHAnsi"/>
                <w:sz w:val="22"/>
                <w:szCs w:val="22"/>
              </w:rPr>
            </w:pPr>
          </w:p>
        </w:tc>
      </w:tr>
      <w:tr w:rsidR="00D804B8" w:rsidRPr="00F21A2E" w:rsidTr="00C159AC">
        <w:trPr>
          <w:trHeight w:val="1517"/>
        </w:trPr>
        <w:tc>
          <w:tcPr>
            <w:tcW w:w="2606" w:type="dxa"/>
            <w:shd w:val="clear" w:color="auto" w:fill="9CC2E5" w:themeFill="accent1" w:themeFillTint="99"/>
            <w:tcMar>
              <w:left w:w="108" w:type="dxa"/>
            </w:tcMar>
          </w:tcPr>
          <w:p w:rsidR="00D804B8" w:rsidRDefault="0087094A">
            <w:pPr>
              <w:rPr>
                <w:rFonts w:cstheme="minorHAnsi"/>
                <w:b/>
                <w:color w:val="000000" w:themeColor="text1"/>
                <w:sz w:val="22"/>
                <w:szCs w:val="22"/>
              </w:rPr>
            </w:pPr>
            <w:r>
              <w:rPr>
                <w:rFonts w:cstheme="minorHAnsi"/>
                <w:b/>
                <w:color w:val="000000" w:themeColor="text1"/>
                <w:sz w:val="22"/>
                <w:szCs w:val="22"/>
              </w:rPr>
              <w:t>2º TRIMESTRE</w:t>
            </w:r>
          </w:p>
        </w:tc>
        <w:tc>
          <w:tcPr>
            <w:tcW w:w="12637" w:type="dxa"/>
            <w:shd w:val="clear" w:color="auto" w:fill="FFF2CC" w:themeFill="accent4" w:themeFillTint="33"/>
            <w:tcMar>
              <w:left w:w="108" w:type="dxa"/>
            </w:tcMar>
          </w:tcPr>
          <w:p w:rsidR="00D804B8" w:rsidRPr="00C159AC" w:rsidRDefault="0087094A">
            <w:pPr>
              <w:rPr>
                <w:rFonts w:cstheme="minorHAnsi"/>
                <w:sz w:val="22"/>
                <w:szCs w:val="22"/>
                <w:lang w:val="es-ES_tradnl"/>
              </w:rPr>
            </w:pPr>
            <w:r w:rsidRPr="00C159AC">
              <w:rPr>
                <w:rFonts w:cstheme="minorHAnsi"/>
                <w:sz w:val="22"/>
                <w:szCs w:val="22"/>
                <w:lang w:val="es-ES_tradnl"/>
              </w:rPr>
              <w:t>El cristiano busca hacer el bien</w:t>
            </w:r>
          </w:p>
          <w:p w:rsidR="00D804B8" w:rsidRPr="00C159AC" w:rsidRDefault="0087094A">
            <w:pPr>
              <w:rPr>
                <w:rFonts w:cstheme="minorHAnsi"/>
                <w:sz w:val="22"/>
                <w:szCs w:val="22"/>
                <w:lang w:val="es-ES_tradnl"/>
              </w:rPr>
            </w:pPr>
            <w:r w:rsidRPr="00C159AC">
              <w:rPr>
                <w:rFonts w:cstheme="minorHAnsi"/>
                <w:sz w:val="22"/>
                <w:szCs w:val="22"/>
                <w:lang w:val="es-ES_tradnl"/>
              </w:rPr>
              <w:t>Ser discípulos de Jesús</w:t>
            </w:r>
          </w:p>
          <w:p w:rsidR="00D804B8" w:rsidRPr="00C159AC" w:rsidRDefault="0087094A">
            <w:pPr>
              <w:rPr>
                <w:rFonts w:cstheme="minorHAnsi"/>
                <w:sz w:val="22"/>
                <w:szCs w:val="22"/>
                <w:lang w:val="es-ES_tradnl"/>
              </w:rPr>
            </w:pPr>
            <w:r w:rsidRPr="00C159AC">
              <w:rPr>
                <w:rFonts w:cstheme="minorHAnsi"/>
                <w:sz w:val="22"/>
                <w:szCs w:val="22"/>
                <w:lang w:val="es-ES_tradnl"/>
              </w:rPr>
              <w:t>Pertenecer al grupo de discípulos</w:t>
            </w:r>
          </w:p>
          <w:p w:rsidR="00D804B8" w:rsidRPr="00C159AC" w:rsidRDefault="00D804B8">
            <w:pPr>
              <w:rPr>
                <w:rFonts w:cstheme="minorHAnsi"/>
                <w:sz w:val="22"/>
                <w:szCs w:val="22"/>
                <w:lang w:val="es-ES_tradnl"/>
              </w:rPr>
            </w:pPr>
          </w:p>
        </w:tc>
      </w:tr>
      <w:tr w:rsidR="00D804B8" w:rsidTr="00C159AC">
        <w:trPr>
          <w:trHeight w:val="1517"/>
        </w:trPr>
        <w:tc>
          <w:tcPr>
            <w:tcW w:w="2606" w:type="dxa"/>
            <w:shd w:val="clear" w:color="auto" w:fill="9CC2E5" w:themeFill="accent1" w:themeFillTint="99"/>
            <w:tcMar>
              <w:left w:w="108" w:type="dxa"/>
            </w:tcMar>
          </w:tcPr>
          <w:p w:rsidR="00D804B8" w:rsidRDefault="0087094A">
            <w:pPr>
              <w:rPr>
                <w:rFonts w:cstheme="minorHAnsi"/>
                <w:b/>
                <w:color w:val="000000" w:themeColor="text1"/>
                <w:sz w:val="22"/>
                <w:szCs w:val="22"/>
              </w:rPr>
            </w:pPr>
            <w:r>
              <w:rPr>
                <w:rFonts w:cstheme="minorHAnsi"/>
                <w:b/>
                <w:color w:val="000000" w:themeColor="text1"/>
                <w:sz w:val="22"/>
                <w:szCs w:val="22"/>
              </w:rPr>
              <w:t>3º TRIMESTRE</w:t>
            </w:r>
          </w:p>
        </w:tc>
        <w:tc>
          <w:tcPr>
            <w:tcW w:w="12637" w:type="dxa"/>
            <w:shd w:val="clear" w:color="auto" w:fill="FFF2CC" w:themeFill="accent4" w:themeFillTint="33"/>
            <w:tcMar>
              <w:left w:w="108" w:type="dxa"/>
            </w:tcMar>
          </w:tcPr>
          <w:p w:rsidR="00D804B8" w:rsidRPr="00C159AC" w:rsidRDefault="0087094A">
            <w:pPr>
              <w:rPr>
                <w:rFonts w:cstheme="minorHAnsi"/>
                <w:sz w:val="22"/>
                <w:szCs w:val="22"/>
                <w:lang w:val="es-ES_tradnl"/>
              </w:rPr>
            </w:pPr>
            <w:r w:rsidRPr="00C159AC">
              <w:rPr>
                <w:rFonts w:cstheme="minorHAnsi"/>
                <w:sz w:val="22"/>
                <w:szCs w:val="22"/>
                <w:lang w:val="es-ES_tradnl"/>
              </w:rPr>
              <w:t>Las raíces de una Europa cristiana</w:t>
            </w:r>
          </w:p>
          <w:p w:rsidR="00D804B8" w:rsidRPr="00C159AC" w:rsidRDefault="0087094A">
            <w:pPr>
              <w:rPr>
                <w:rFonts w:cstheme="minorHAnsi"/>
                <w:sz w:val="22"/>
                <w:szCs w:val="22"/>
                <w:lang w:val="es-ES_tradnl"/>
              </w:rPr>
            </w:pPr>
            <w:r w:rsidRPr="00C159AC">
              <w:rPr>
                <w:rFonts w:cstheme="minorHAnsi"/>
                <w:sz w:val="22"/>
                <w:szCs w:val="22"/>
                <w:lang w:val="es-ES_tradnl"/>
              </w:rPr>
              <w:t>La cristiandad en la Edad Media</w:t>
            </w:r>
          </w:p>
          <w:p w:rsidR="00D804B8" w:rsidRDefault="0087094A">
            <w:pPr>
              <w:rPr>
                <w:rFonts w:cstheme="minorHAnsi"/>
                <w:sz w:val="22"/>
                <w:szCs w:val="22"/>
              </w:rPr>
            </w:pPr>
            <w:proofErr w:type="spellStart"/>
            <w:r>
              <w:rPr>
                <w:rFonts w:cstheme="minorHAnsi"/>
                <w:sz w:val="22"/>
                <w:szCs w:val="22"/>
              </w:rPr>
              <w:t>Testigos</w:t>
            </w:r>
            <w:proofErr w:type="spellEnd"/>
            <w:r>
              <w:rPr>
                <w:rFonts w:cstheme="minorHAnsi"/>
                <w:sz w:val="22"/>
                <w:szCs w:val="22"/>
              </w:rPr>
              <w:t xml:space="preserve"> de la </w:t>
            </w:r>
            <w:proofErr w:type="spellStart"/>
            <w:r>
              <w:rPr>
                <w:rFonts w:cstheme="minorHAnsi"/>
                <w:sz w:val="22"/>
                <w:szCs w:val="22"/>
              </w:rPr>
              <w:t>felicidad</w:t>
            </w:r>
            <w:proofErr w:type="spellEnd"/>
          </w:p>
          <w:p w:rsidR="00D804B8" w:rsidRDefault="00D804B8">
            <w:pPr>
              <w:rPr>
                <w:rFonts w:cstheme="minorHAnsi"/>
                <w:sz w:val="22"/>
                <w:szCs w:val="22"/>
              </w:rPr>
            </w:pPr>
          </w:p>
        </w:tc>
      </w:tr>
    </w:tbl>
    <w:p w:rsidR="00D804B8" w:rsidRDefault="00D804B8">
      <w:pPr>
        <w:rPr>
          <w:rFonts w:cstheme="minorHAnsi"/>
          <w:sz w:val="22"/>
          <w:szCs w:val="22"/>
        </w:rPr>
      </w:pPr>
    </w:p>
    <w:p w:rsidR="00D804B8" w:rsidRDefault="0087094A">
      <w:pPr>
        <w:pStyle w:val="Ttulo1"/>
        <w:rPr>
          <w:rFonts w:asciiTheme="minorHAnsi" w:hAnsiTheme="minorHAnsi" w:cstheme="minorHAnsi"/>
          <w:sz w:val="22"/>
          <w:szCs w:val="22"/>
        </w:rPr>
      </w:pPr>
      <w:r>
        <w:rPr>
          <w:rFonts w:cstheme="minorHAnsi"/>
          <w:sz w:val="22"/>
          <w:szCs w:val="22"/>
        </w:rPr>
        <w:t>ATENCIÓN A LA DIVERSIDAD</w:t>
      </w:r>
    </w:p>
    <w:p w:rsidR="00D804B8" w:rsidRDefault="00D804B8"/>
    <w:p w:rsidR="00F21A2E" w:rsidRPr="00F21A2E" w:rsidRDefault="00F21A2E" w:rsidP="00F21A2E">
      <w:pPr>
        <w:jc w:val="both"/>
        <w:rPr>
          <w:rFonts w:cs="Calibri"/>
          <w:sz w:val="22"/>
          <w:szCs w:val="22"/>
          <w:lang w:val="es-ES_tradnl"/>
        </w:rPr>
      </w:pPr>
      <w:r w:rsidRPr="00F21A2E">
        <w:rPr>
          <w:rFonts w:cs="Calibri"/>
          <w:sz w:val="22"/>
          <w:szCs w:val="22"/>
          <w:lang w:val="es-ES_tradnl"/>
        </w:rPr>
        <w:t xml:space="preserve">La misma definición del Proyecto Didáctico y de sus concreciones curriculares constituye una medida de atención a la diversidad. Por otro lado, en el desarrollo en las programaciones didácticas y en sus unidades didácticas se va a generar un conjunto de propuestas que favorecen la adaptación a los intereses, capacidades y motivaciones de los alumnos respetando siempre un trabajo común de base e intención formativa global que permita la consecución de las competencias básicas y de los objetivos que hemos establecido. La asignatura trabajará para </w:t>
      </w:r>
      <w:r w:rsidRPr="00F21A2E">
        <w:rPr>
          <w:rFonts w:ascii="Calibri" w:hAnsi="Calibri" w:cs="Calibri"/>
          <w:color w:val="00000A"/>
          <w:sz w:val="22"/>
          <w:szCs w:val="22"/>
          <w:lang w:val="es-ES_tradnl"/>
        </w:rPr>
        <w:t>reconocer la legitimidad de las diferencias de todas las personas, asumiendo esta diversidad como un valor que enriquece el contexto educativo. La verdadera inclusión implica hacer compatible en nuestros centros docentes el derecho a la diferencia con el derecho a la igualdad, promoviendo el trato equitativo de todo el alumnado.</w:t>
      </w:r>
    </w:p>
    <w:p w:rsidR="00F21A2E" w:rsidRPr="00F21A2E" w:rsidRDefault="00F21A2E" w:rsidP="00F21A2E">
      <w:pPr>
        <w:jc w:val="both"/>
        <w:rPr>
          <w:lang w:val="es-ES_tradnl"/>
        </w:rPr>
      </w:pPr>
      <w:r w:rsidRPr="00F21A2E">
        <w:rPr>
          <w:rFonts w:cs="Calibri"/>
          <w:sz w:val="22"/>
          <w:szCs w:val="22"/>
          <w:lang w:val="es-ES_tradnl"/>
        </w:rPr>
        <w:t xml:space="preserve"> Esto implica una a</w:t>
      </w:r>
      <w:r w:rsidRPr="00F21A2E">
        <w:rPr>
          <w:lang w:val="es-ES_tradnl"/>
        </w:rPr>
        <w:t>tención personalizada y ajustes curriculares, en función de las necesidades de cada alumno/a. En este sentido tenemos en cuenta diversos factores:</w:t>
      </w:r>
    </w:p>
    <w:p w:rsidR="00F21A2E" w:rsidRPr="00F21A2E" w:rsidRDefault="00F21A2E" w:rsidP="00F21A2E">
      <w:pPr>
        <w:jc w:val="both"/>
        <w:rPr>
          <w:lang w:val="es-ES_tradnl"/>
        </w:rPr>
      </w:pPr>
      <w:r w:rsidRPr="00F21A2E">
        <w:rPr>
          <w:lang w:val="es-ES_tradnl"/>
        </w:rPr>
        <w:t xml:space="preserve"> - Capacidad de aprendizaje.</w:t>
      </w:r>
    </w:p>
    <w:p w:rsidR="00F21A2E" w:rsidRPr="00F21A2E" w:rsidRDefault="00F21A2E" w:rsidP="00F21A2E">
      <w:pPr>
        <w:jc w:val="both"/>
        <w:rPr>
          <w:lang w:val="es-ES_tradnl"/>
        </w:rPr>
      </w:pPr>
      <w:r w:rsidRPr="00F21A2E">
        <w:rPr>
          <w:lang w:val="es-ES_tradnl"/>
        </w:rPr>
        <w:t xml:space="preserve"> - Nivel de motivación. </w:t>
      </w:r>
    </w:p>
    <w:p w:rsidR="00F21A2E" w:rsidRPr="00F21A2E" w:rsidRDefault="00F21A2E" w:rsidP="00F21A2E">
      <w:pPr>
        <w:jc w:val="both"/>
        <w:rPr>
          <w:lang w:val="es-ES_tradnl"/>
        </w:rPr>
      </w:pPr>
      <w:r w:rsidRPr="00F21A2E">
        <w:rPr>
          <w:lang w:val="es-ES_tradnl"/>
        </w:rPr>
        <w:t xml:space="preserve">- Estilo de aprendizaje. </w:t>
      </w:r>
    </w:p>
    <w:p w:rsidR="00F21A2E" w:rsidRPr="00F21A2E" w:rsidRDefault="00F21A2E" w:rsidP="00F21A2E">
      <w:pPr>
        <w:jc w:val="both"/>
        <w:rPr>
          <w:lang w:val="es-ES_tradnl"/>
        </w:rPr>
      </w:pPr>
      <w:r w:rsidRPr="00F21A2E">
        <w:rPr>
          <w:lang w:val="es-ES_tradnl"/>
        </w:rPr>
        <w:lastRenderedPageBreak/>
        <w:t xml:space="preserve">- Grado de atención en la tarea. </w:t>
      </w:r>
    </w:p>
    <w:p w:rsidR="00F21A2E" w:rsidRPr="00F21A2E" w:rsidRDefault="00F21A2E" w:rsidP="00F21A2E">
      <w:pPr>
        <w:jc w:val="both"/>
        <w:rPr>
          <w:lang w:val="es-ES_tradnl"/>
        </w:rPr>
      </w:pPr>
      <w:r w:rsidRPr="00F21A2E">
        <w:rPr>
          <w:lang w:val="es-ES_tradnl"/>
        </w:rPr>
        <w:t xml:space="preserve">- Intereses. </w:t>
      </w:r>
    </w:p>
    <w:p w:rsidR="00F21A2E" w:rsidRPr="00F21A2E" w:rsidRDefault="00F21A2E" w:rsidP="00F21A2E">
      <w:pPr>
        <w:jc w:val="both"/>
        <w:rPr>
          <w:lang w:val="es-ES_tradnl"/>
        </w:rPr>
      </w:pPr>
      <w:r w:rsidRPr="00F21A2E">
        <w:rPr>
          <w:lang w:val="es-ES_tradnl"/>
        </w:rPr>
        <w:t xml:space="preserve">Considerando los factores anteriores, haremos, con carácter ordinario, en nuestro” Proyecto </w:t>
      </w:r>
      <w:proofErr w:type="spellStart"/>
      <w:r w:rsidRPr="00F21A2E">
        <w:rPr>
          <w:lang w:val="es-ES_tradnl"/>
        </w:rPr>
        <w:t>Ludere</w:t>
      </w:r>
      <w:proofErr w:type="spellEnd"/>
      <w:r w:rsidRPr="00F21A2E">
        <w:rPr>
          <w:lang w:val="es-ES_tradnl"/>
        </w:rPr>
        <w:t>” los reajustes pedagógicos necesarios para:</w:t>
      </w:r>
    </w:p>
    <w:p w:rsidR="00F21A2E" w:rsidRPr="00F21A2E" w:rsidRDefault="00F21A2E" w:rsidP="00F21A2E">
      <w:pPr>
        <w:jc w:val="both"/>
        <w:rPr>
          <w:lang w:val="es-ES_tradnl"/>
        </w:rPr>
      </w:pPr>
      <w:r w:rsidRPr="00F21A2E">
        <w:rPr>
          <w:lang w:val="es-ES_tradnl"/>
        </w:rPr>
        <w:t xml:space="preserve"> - Estimular el aprendizaje, ofreciendo al alumnado contenidos y tareas que tengan para ellos significado y funcionalidad.</w:t>
      </w:r>
    </w:p>
    <w:p w:rsidR="00F21A2E" w:rsidRPr="00F21A2E" w:rsidRDefault="00F21A2E" w:rsidP="00F21A2E">
      <w:pPr>
        <w:jc w:val="both"/>
        <w:rPr>
          <w:lang w:val="es-ES_tradnl"/>
        </w:rPr>
      </w:pPr>
      <w:r w:rsidRPr="00F21A2E">
        <w:rPr>
          <w:lang w:val="es-ES_tradnl"/>
        </w:rPr>
        <w:t xml:space="preserve"> - Plantear una gama amplia de actividades diferenciadas, que exijan distintos niveles de percepción, atención, reflexión, análisis y razonamiento, para poder adaptarnos mejor a los diferentes estilos de aprender. En este marco situamos, también, las actividades de refuerzo y ampliación.</w:t>
      </w:r>
    </w:p>
    <w:p w:rsidR="00F21A2E" w:rsidRPr="00F21A2E" w:rsidRDefault="00F21A2E" w:rsidP="00F21A2E">
      <w:pPr>
        <w:jc w:val="both"/>
        <w:rPr>
          <w:lang w:val="es-ES_tradnl"/>
        </w:rPr>
      </w:pPr>
      <w:r w:rsidRPr="00F21A2E">
        <w:rPr>
          <w:lang w:val="es-ES_tradnl"/>
        </w:rPr>
        <w:t xml:space="preserve"> - Conectar con los distintos intereses del alumnado, implicándole en actividades que desarrollen la iniciativa personal, la confianza y la seguridad.</w:t>
      </w:r>
    </w:p>
    <w:p w:rsidR="00F21A2E" w:rsidRPr="00F21A2E" w:rsidRDefault="00F21A2E" w:rsidP="00F21A2E">
      <w:pPr>
        <w:jc w:val="both"/>
        <w:rPr>
          <w:lang w:val="es-ES_tradnl"/>
        </w:rPr>
      </w:pPr>
      <w:r w:rsidRPr="00F21A2E">
        <w:rPr>
          <w:lang w:val="es-ES_tradnl"/>
        </w:rPr>
        <w:t xml:space="preserve"> 1. Estrategias metodológicas diversas, para responder a las diferentes características que presenta el alumnado y ofrecer el tipo de ayuda que, en cada momento demanda. Por ello, en nuestras unidades didácticas utilizaremos estrategias expositivas, dialógicas, cooperativas, etc.</w:t>
      </w:r>
    </w:p>
    <w:p w:rsidR="00F21A2E" w:rsidRPr="00F21A2E" w:rsidRDefault="00F21A2E" w:rsidP="00F21A2E">
      <w:pPr>
        <w:jc w:val="both"/>
        <w:rPr>
          <w:lang w:val="es-ES_tradnl"/>
        </w:rPr>
      </w:pPr>
      <w:r w:rsidRPr="00F21A2E">
        <w:rPr>
          <w:lang w:val="es-ES_tradnl"/>
        </w:rPr>
        <w:t xml:space="preserve"> 2. La organización del aula y el ambiente de trabajo que hemos diseñado favorece la autonomía y el trabajo en grupo, a la vez que posibilita nuestra atención individualizada a los alumnos/as, que en momentos determinados lo necesitan. </w:t>
      </w:r>
    </w:p>
    <w:p w:rsidR="00F21A2E" w:rsidRPr="00F21A2E" w:rsidRDefault="00F21A2E" w:rsidP="00F21A2E">
      <w:pPr>
        <w:jc w:val="both"/>
        <w:rPr>
          <w:lang w:val="es-ES_tradnl"/>
        </w:rPr>
      </w:pPr>
      <w:r w:rsidRPr="00F21A2E">
        <w:rPr>
          <w:lang w:val="es-ES_tradnl"/>
        </w:rPr>
        <w:t xml:space="preserve">3. Tipo de refuerzo más adecuado, cuando sea necesario, estableceremos el grado de continuidad o intermitencia que cada alumno/a necesita. </w:t>
      </w:r>
    </w:p>
    <w:p w:rsidR="00F21A2E" w:rsidRPr="00F21A2E" w:rsidRDefault="00F21A2E" w:rsidP="00F21A2E">
      <w:pPr>
        <w:jc w:val="both"/>
        <w:rPr>
          <w:lang w:val="es-ES_tradnl"/>
        </w:rPr>
      </w:pPr>
      <w:r w:rsidRPr="00F21A2E">
        <w:rPr>
          <w:lang w:val="es-ES_tradnl"/>
        </w:rPr>
        <w:t xml:space="preserve">4. Distintas modalidades de agrupamiento dentro del grupo: </w:t>
      </w:r>
    </w:p>
    <w:p w:rsidR="00F21A2E" w:rsidRPr="00F21A2E" w:rsidRDefault="00F21A2E" w:rsidP="00F21A2E">
      <w:pPr>
        <w:ind w:firstLine="708"/>
        <w:jc w:val="both"/>
        <w:rPr>
          <w:lang w:val="es-ES_tradnl"/>
        </w:rPr>
      </w:pPr>
      <w:r w:rsidRPr="00F21A2E">
        <w:rPr>
          <w:lang w:val="es-ES_tradnl"/>
        </w:rPr>
        <w:t xml:space="preserve">1. Formación de grupos de trabajo heterogéneos en capacidades y competencias, con flexibilidad en el reparto de tareas, fomentando el apoyo y la colaboración mutua. </w:t>
      </w:r>
    </w:p>
    <w:p w:rsidR="00F21A2E" w:rsidRPr="00F21A2E" w:rsidRDefault="00F21A2E" w:rsidP="00F21A2E">
      <w:pPr>
        <w:ind w:firstLine="708"/>
        <w:jc w:val="both"/>
        <w:rPr>
          <w:lang w:val="es-ES_tradnl"/>
        </w:rPr>
      </w:pPr>
      <w:r w:rsidRPr="00F21A2E">
        <w:rPr>
          <w:lang w:val="es-ES_tradnl"/>
        </w:rPr>
        <w:t>2. Organización de grupos que permitan al alumnado situarse en diferentes actividades de refuerzo o profundización.</w:t>
      </w:r>
    </w:p>
    <w:p w:rsidR="00F21A2E" w:rsidRPr="00F21A2E" w:rsidRDefault="00F21A2E" w:rsidP="00F21A2E">
      <w:pPr>
        <w:jc w:val="both"/>
        <w:rPr>
          <w:lang w:val="es-ES_tradnl"/>
        </w:rPr>
      </w:pPr>
      <w:r w:rsidRPr="00F21A2E">
        <w:rPr>
          <w:lang w:val="es-ES_tradnl"/>
        </w:rPr>
        <w:t xml:space="preserve"> En los casos que sean necesarios, es decir, que nos encontremos con un alumno/a que se encuentre en algunas de estas situaciones:</w:t>
      </w:r>
    </w:p>
    <w:p w:rsidR="00F21A2E" w:rsidRPr="00F21A2E" w:rsidRDefault="00F21A2E" w:rsidP="00F21A2E">
      <w:pPr>
        <w:pStyle w:val="Prrafodelista"/>
        <w:numPr>
          <w:ilvl w:val="0"/>
          <w:numId w:val="9"/>
        </w:numPr>
        <w:overflowPunct w:val="0"/>
        <w:jc w:val="both"/>
        <w:rPr>
          <w:lang w:val="es-ES_tradnl"/>
        </w:rPr>
      </w:pPr>
      <w:r w:rsidRPr="00F21A2E">
        <w:rPr>
          <w:lang w:val="es-ES_tradnl"/>
        </w:rPr>
        <w:t xml:space="preserve">Alumnado con necesidades educativas especiales. </w:t>
      </w:r>
    </w:p>
    <w:p w:rsidR="00F21A2E" w:rsidRPr="00F21A2E" w:rsidRDefault="00F21A2E" w:rsidP="00F21A2E">
      <w:pPr>
        <w:pStyle w:val="Prrafodelista"/>
        <w:numPr>
          <w:ilvl w:val="0"/>
          <w:numId w:val="9"/>
        </w:numPr>
        <w:overflowPunct w:val="0"/>
        <w:jc w:val="both"/>
        <w:rPr>
          <w:lang w:val="es-ES_tradnl"/>
        </w:rPr>
      </w:pPr>
      <w:r w:rsidRPr="00F21A2E">
        <w:rPr>
          <w:lang w:val="es-ES_tradnl"/>
        </w:rPr>
        <w:t xml:space="preserve">Alumnado que se incorpora tardíamente al sistema educativo. </w:t>
      </w:r>
    </w:p>
    <w:p w:rsidR="00F21A2E" w:rsidRPr="00F21A2E" w:rsidRDefault="00F21A2E" w:rsidP="00F21A2E">
      <w:pPr>
        <w:pStyle w:val="Prrafodelista"/>
        <w:numPr>
          <w:ilvl w:val="0"/>
          <w:numId w:val="9"/>
        </w:numPr>
        <w:overflowPunct w:val="0"/>
        <w:jc w:val="both"/>
        <w:rPr>
          <w:lang w:val="es-ES_tradnl"/>
        </w:rPr>
      </w:pPr>
      <w:r w:rsidRPr="00F21A2E">
        <w:rPr>
          <w:lang w:val="es-ES_tradnl"/>
        </w:rPr>
        <w:t>Alumnado con dificultades graves de aprendizaje.</w:t>
      </w:r>
    </w:p>
    <w:p w:rsidR="00F21A2E" w:rsidRPr="00F21A2E" w:rsidRDefault="00F21A2E" w:rsidP="00F21A2E">
      <w:pPr>
        <w:pStyle w:val="Prrafodelista"/>
        <w:numPr>
          <w:ilvl w:val="0"/>
          <w:numId w:val="9"/>
        </w:numPr>
        <w:overflowPunct w:val="0"/>
        <w:jc w:val="both"/>
        <w:rPr>
          <w:lang w:val="es-ES_tradnl"/>
        </w:rPr>
      </w:pPr>
      <w:r w:rsidRPr="00F21A2E">
        <w:rPr>
          <w:lang w:val="es-ES_tradnl"/>
        </w:rPr>
        <w:t xml:space="preserve">Alumnado con necesidades de compensación educativa. </w:t>
      </w:r>
    </w:p>
    <w:p w:rsidR="00F21A2E" w:rsidRPr="00F21A2E" w:rsidRDefault="00F21A2E" w:rsidP="00F21A2E">
      <w:pPr>
        <w:pStyle w:val="Prrafodelista"/>
        <w:numPr>
          <w:ilvl w:val="0"/>
          <w:numId w:val="9"/>
        </w:numPr>
        <w:overflowPunct w:val="0"/>
        <w:jc w:val="both"/>
        <w:rPr>
          <w:lang w:val="es-ES_tradnl"/>
        </w:rPr>
      </w:pPr>
      <w:r w:rsidRPr="00F21A2E">
        <w:rPr>
          <w:lang w:val="es-ES_tradnl"/>
        </w:rPr>
        <w:t xml:space="preserve">Alumnado con altas capacidades intelectuales. </w:t>
      </w:r>
    </w:p>
    <w:p w:rsidR="00F21A2E" w:rsidRPr="00F21A2E" w:rsidRDefault="00F21A2E" w:rsidP="00F21A2E">
      <w:pPr>
        <w:jc w:val="both"/>
        <w:rPr>
          <w:lang w:val="es-ES_tradnl"/>
        </w:rPr>
      </w:pPr>
      <w:r w:rsidRPr="00F21A2E">
        <w:rPr>
          <w:lang w:val="es-ES_tradnl"/>
        </w:rPr>
        <w:t xml:space="preserve">Le daremos respuesta a través de una adaptación curricular. Estas pueden ser de tres tipos: </w:t>
      </w:r>
    </w:p>
    <w:p w:rsidR="00F21A2E" w:rsidRPr="00F21A2E" w:rsidRDefault="00F21A2E" w:rsidP="00F21A2E">
      <w:pPr>
        <w:pStyle w:val="Prrafodelista"/>
        <w:numPr>
          <w:ilvl w:val="0"/>
          <w:numId w:val="10"/>
        </w:numPr>
        <w:overflowPunct w:val="0"/>
        <w:jc w:val="both"/>
        <w:rPr>
          <w:lang w:val="es-ES_tradnl"/>
        </w:rPr>
      </w:pPr>
      <w:r w:rsidRPr="00F21A2E">
        <w:rPr>
          <w:lang w:val="es-ES_tradnl"/>
        </w:rPr>
        <w:t xml:space="preserve">Adaptaciones curriculares no significativas, cuando el desfase curricular con respecto al grupo de edad del alumnado es poco importante. </w:t>
      </w:r>
    </w:p>
    <w:p w:rsidR="00F21A2E" w:rsidRPr="00F21A2E" w:rsidRDefault="00F21A2E" w:rsidP="00F21A2E">
      <w:pPr>
        <w:pStyle w:val="Prrafodelista"/>
        <w:numPr>
          <w:ilvl w:val="0"/>
          <w:numId w:val="10"/>
        </w:numPr>
        <w:overflowPunct w:val="0"/>
        <w:jc w:val="both"/>
        <w:rPr>
          <w:lang w:val="es-ES_tradnl"/>
        </w:rPr>
      </w:pPr>
      <w:r w:rsidRPr="00F21A2E">
        <w:rPr>
          <w:lang w:val="es-ES_tradnl"/>
        </w:rPr>
        <w:t xml:space="preserve">Adaptaciones curriculares significativas, cuando el desfase curricular con respecto al grupo de edad del alumnado, haga necesaria la modificación de los elementos del currículo. </w:t>
      </w:r>
    </w:p>
    <w:p w:rsidR="00F21A2E" w:rsidRPr="00F21A2E" w:rsidRDefault="00F21A2E" w:rsidP="00F21A2E">
      <w:pPr>
        <w:pStyle w:val="Prrafodelista"/>
        <w:numPr>
          <w:ilvl w:val="0"/>
          <w:numId w:val="10"/>
        </w:numPr>
        <w:overflowPunct w:val="0"/>
        <w:jc w:val="both"/>
        <w:rPr>
          <w:rFonts w:cs="Calibri"/>
          <w:sz w:val="22"/>
          <w:szCs w:val="22"/>
          <w:lang w:val="es-ES_tradnl"/>
        </w:rPr>
      </w:pPr>
      <w:r w:rsidRPr="00F21A2E">
        <w:rPr>
          <w:lang w:val="es-ES_tradnl"/>
        </w:rPr>
        <w:t>Adaptaciones curriculares para el alumnado con altas capacidades intelectuales.</w:t>
      </w:r>
    </w:p>
    <w:p w:rsidR="00F21A2E" w:rsidRPr="00F21A2E" w:rsidRDefault="00F21A2E" w:rsidP="00F21A2E">
      <w:pPr>
        <w:rPr>
          <w:lang w:val="es-ES_tradnl"/>
        </w:rPr>
      </w:pPr>
    </w:p>
    <w:p w:rsidR="00D804B8" w:rsidRPr="00C159AC" w:rsidRDefault="0087094A">
      <w:pPr>
        <w:pStyle w:val="Ttulo1"/>
        <w:rPr>
          <w:rFonts w:asciiTheme="minorHAnsi" w:hAnsiTheme="minorHAnsi" w:cstheme="minorHAnsi"/>
          <w:sz w:val="22"/>
          <w:szCs w:val="22"/>
          <w:lang w:val="es-ES_tradnl"/>
        </w:rPr>
      </w:pPr>
      <w:r w:rsidRPr="00C159AC">
        <w:rPr>
          <w:rFonts w:cstheme="minorHAnsi"/>
          <w:sz w:val="22"/>
          <w:szCs w:val="22"/>
          <w:lang w:val="es-ES_tradnl"/>
        </w:rPr>
        <w:lastRenderedPageBreak/>
        <w:t>ACTIVIDADES COMPLEMENTARIAS Y EXTRAESCOLARES</w:t>
      </w:r>
    </w:p>
    <w:p w:rsidR="00D804B8" w:rsidRDefault="0087094A">
      <w:pPr>
        <w:keepNext/>
        <w:widowControl w:val="0"/>
        <w:shd w:val="clear" w:color="auto" w:fill="FFFFFF"/>
        <w:tabs>
          <w:tab w:val="left" w:pos="-720"/>
        </w:tabs>
        <w:suppressAutoHyphens/>
        <w:spacing w:line="240" w:lineRule="atLeast"/>
        <w:jc w:val="both"/>
        <w:textAlignment w:val="baseline"/>
        <w:rPr>
          <w:rFonts w:eastAsia="SimSun" w:cstheme="minorHAnsi"/>
          <w:b/>
          <w:bCs/>
          <w:spacing w:val="-3"/>
          <w:sz w:val="22"/>
          <w:szCs w:val="22"/>
          <w:u w:val="single"/>
          <w:lang w:val="es-ES" w:eastAsia="es-ES"/>
        </w:rPr>
      </w:pPr>
      <w:r>
        <w:rPr>
          <w:rFonts w:eastAsia="SimSun" w:cstheme="minorHAnsi"/>
          <w:b/>
          <w:bCs/>
          <w:spacing w:val="-3"/>
          <w:sz w:val="22"/>
          <w:szCs w:val="22"/>
          <w:u w:val="single"/>
          <w:lang w:val="es-ES" w:eastAsia="es-ES"/>
        </w:rPr>
        <w:t>Actividades fuera del aula</w:t>
      </w:r>
    </w:p>
    <w:p w:rsidR="00D804B8" w:rsidRDefault="00D804B8">
      <w:pPr>
        <w:keepNext/>
        <w:widowControl w:val="0"/>
        <w:shd w:val="clear" w:color="auto" w:fill="FFFFFF"/>
        <w:tabs>
          <w:tab w:val="left" w:pos="-720"/>
        </w:tabs>
        <w:suppressAutoHyphens/>
        <w:spacing w:line="240" w:lineRule="atLeast"/>
        <w:jc w:val="both"/>
        <w:textAlignment w:val="baseline"/>
        <w:rPr>
          <w:rFonts w:eastAsia="SimSun" w:cstheme="minorHAnsi"/>
          <w:b/>
          <w:bCs/>
          <w:spacing w:val="-3"/>
          <w:sz w:val="22"/>
          <w:szCs w:val="22"/>
          <w:u w:val="single"/>
          <w:lang w:val="es-ES" w:eastAsia="es-ES"/>
        </w:rPr>
      </w:pPr>
    </w:p>
    <w:p w:rsidR="00D804B8" w:rsidRDefault="00D804B8">
      <w:pPr>
        <w:keepNext/>
        <w:widowControl w:val="0"/>
        <w:shd w:val="clear" w:color="auto" w:fill="FFFFFF"/>
        <w:tabs>
          <w:tab w:val="left" w:pos="-720"/>
        </w:tabs>
        <w:suppressAutoHyphens/>
        <w:spacing w:line="240" w:lineRule="atLeast"/>
        <w:jc w:val="both"/>
        <w:textAlignment w:val="baseline"/>
        <w:rPr>
          <w:rFonts w:eastAsia="SimSun" w:cstheme="minorHAnsi"/>
          <w:b/>
          <w:bCs/>
          <w:spacing w:val="-3"/>
          <w:sz w:val="22"/>
          <w:szCs w:val="22"/>
          <w:u w:val="single"/>
          <w:lang w:val="es-ES" w:eastAsia="es-ES"/>
        </w:rPr>
      </w:pPr>
    </w:p>
    <w:p w:rsidR="00D804B8" w:rsidRDefault="0087094A">
      <w:pPr>
        <w:keepNext/>
        <w:widowControl w:val="0"/>
        <w:shd w:val="clear" w:color="auto" w:fill="FFFFFF"/>
        <w:tabs>
          <w:tab w:val="left" w:pos="-720"/>
        </w:tabs>
        <w:suppressAutoHyphens/>
        <w:spacing w:line="240" w:lineRule="atLeast"/>
        <w:jc w:val="both"/>
        <w:textAlignment w:val="baseline"/>
        <w:rPr>
          <w:rFonts w:eastAsia="SimSun" w:cstheme="minorHAnsi"/>
          <w:b/>
          <w:bCs/>
          <w:spacing w:val="-3"/>
          <w:sz w:val="22"/>
          <w:szCs w:val="22"/>
          <w:u w:val="single"/>
          <w:lang w:val="es-ES" w:eastAsia="es-ES"/>
        </w:rPr>
      </w:pPr>
      <w:r>
        <w:rPr>
          <w:rFonts w:eastAsia="SimSun" w:cstheme="minorHAnsi"/>
          <w:b/>
          <w:bCs/>
          <w:spacing w:val="-3"/>
          <w:sz w:val="22"/>
          <w:szCs w:val="22"/>
          <w:u w:val="single"/>
          <w:lang w:val="es-ES" w:eastAsia="es-ES"/>
        </w:rPr>
        <w:t>Actividades Extraescolares de 3º y 4º ESO</w:t>
      </w:r>
    </w:p>
    <w:p w:rsidR="00D804B8" w:rsidRDefault="00D804B8">
      <w:pPr>
        <w:keepNext/>
        <w:widowControl w:val="0"/>
        <w:shd w:val="clear" w:color="auto" w:fill="FFFFFF"/>
        <w:tabs>
          <w:tab w:val="left" w:pos="-720"/>
        </w:tabs>
        <w:suppressAutoHyphens/>
        <w:spacing w:line="360" w:lineRule="atLeast"/>
        <w:jc w:val="both"/>
        <w:textAlignment w:val="baseline"/>
        <w:rPr>
          <w:rFonts w:eastAsia="SimSun" w:cstheme="minorHAnsi"/>
          <w:sz w:val="22"/>
          <w:szCs w:val="22"/>
          <w:lang w:val="es-ES" w:eastAsia="es-ES"/>
        </w:rPr>
      </w:pPr>
    </w:p>
    <w:p w:rsidR="00D804B8" w:rsidRDefault="0087094A">
      <w:pPr>
        <w:keepNext/>
        <w:widowControl w:val="0"/>
        <w:numPr>
          <w:ilvl w:val="0"/>
          <w:numId w:val="5"/>
        </w:numPr>
        <w:shd w:val="clear" w:color="auto" w:fill="FFFFFF"/>
        <w:tabs>
          <w:tab w:val="left" w:pos="0"/>
        </w:tabs>
        <w:suppressAutoHyphens/>
        <w:spacing w:after="200" w:line="360" w:lineRule="atLeast"/>
        <w:jc w:val="both"/>
        <w:textAlignment w:val="baseline"/>
        <w:rPr>
          <w:rFonts w:eastAsia="SimSun" w:cstheme="minorHAnsi"/>
          <w:b/>
          <w:bCs/>
          <w:color w:val="333333"/>
          <w:sz w:val="22"/>
          <w:szCs w:val="22"/>
          <w:lang w:val="es-ES" w:eastAsia="es-ES"/>
        </w:rPr>
      </w:pPr>
      <w:r>
        <w:rPr>
          <w:rFonts w:eastAsia="SimSun" w:cstheme="minorHAnsi"/>
          <w:b/>
          <w:bCs/>
          <w:color w:val="333333"/>
          <w:sz w:val="22"/>
          <w:szCs w:val="22"/>
          <w:lang w:val="es-ES" w:eastAsia="es-ES"/>
        </w:rPr>
        <w:t>Torneo de Fútbol 7 para alumnado de Religión</w:t>
      </w:r>
    </w:p>
    <w:p w:rsidR="00D804B8" w:rsidRDefault="0087094A">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Fecha: </w:t>
      </w:r>
      <w:r>
        <w:rPr>
          <w:rFonts w:eastAsia="SimSun" w:cstheme="minorHAnsi"/>
          <w:color w:val="333333"/>
          <w:sz w:val="22"/>
          <w:szCs w:val="22"/>
          <w:lang w:val="es-ES" w:eastAsia="es-ES"/>
        </w:rPr>
        <w:t xml:space="preserve">Mayo </w:t>
      </w:r>
      <w:r>
        <w:rPr>
          <w:rFonts w:eastAsia="SimSun" w:cstheme="minorHAnsi"/>
          <w:b/>
          <w:color w:val="333333"/>
          <w:sz w:val="22"/>
          <w:szCs w:val="22"/>
          <w:lang w:val="es-ES" w:eastAsia="es-ES"/>
        </w:rPr>
        <w:t xml:space="preserve">Horario: </w:t>
      </w:r>
      <w:r>
        <w:rPr>
          <w:rFonts w:eastAsia="SimSun" w:cstheme="minorHAnsi"/>
          <w:color w:val="333333"/>
          <w:sz w:val="22"/>
          <w:szCs w:val="22"/>
          <w:lang w:val="es-ES" w:eastAsia="es-ES"/>
        </w:rPr>
        <w:t>8:30-14:30h</w:t>
      </w:r>
    </w:p>
    <w:p w:rsidR="00D804B8" w:rsidRDefault="0087094A">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Destinado: </w:t>
      </w:r>
      <w:r>
        <w:rPr>
          <w:rFonts w:eastAsia="SimSun" w:cstheme="minorHAnsi"/>
          <w:color w:val="333333"/>
          <w:sz w:val="22"/>
          <w:szCs w:val="22"/>
          <w:lang w:val="es-ES" w:eastAsia="es-ES"/>
        </w:rPr>
        <w:t>Alumnado de Religión de 3º de ESO</w:t>
      </w:r>
    </w:p>
    <w:p w:rsidR="00D804B8" w:rsidRDefault="0087094A">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Organizan: </w:t>
      </w:r>
      <w:r>
        <w:rPr>
          <w:rFonts w:eastAsia="SimSun" w:cstheme="minorHAnsi"/>
          <w:color w:val="333333"/>
          <w:sz w:val="22"/>
          <w:szCs w:val="22"/>
          <w:lang w:val="es-ES" w:eastAsia="es-ES"/>
        </w:rPr>
        <w:t>Profesorado de Religión y Delegación Diocesana para la Educación</w:t>
      </w:r>
    </w:p>
    <w:p w:rsidR="00D804B8" w:rsidRDefault="0087094A">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bCs/>
          <w:color w:val="333333"/>
          <w:sz w:val="22"/>
          <w:szCs w:val="22"/>
          <w:lang w:val="es-ES" w:eastAsia="es-ES"/>
        </w:rPr>
        <w:t>Colaboran:</w:t>
      </w:r>
      <w:r>
        <w:rPr>
          <w:rFonts w:eastAsia="SimSun" w:cstheme="minorHAnsi"/>
          <w:color w:val="333333"/>
          <w:sz w:val="22"/>
          <w:szCs w:val="22"/>
          <w:lang w:val="es-ES" w:eastAsia="es-ES"/>
        </w:rPr>
        <w:t xml:space="preserve"> Real Club Recreativo de Huelva, Fundación Recre, Ciudad Deportiva de Huelva, </w:t>
      </w:r>
      <w:proofErr w:type="spellStart"/>
      <w:r>
        <w:rPr>
          <w:rFonts w:eastAsia="SimSun" w:cstheme="minorHAnsi"/>
          <w:color w:val="333333"/>
          <w:sz w:val="22"/>
          <w:szCs w:val="22"/>
          <w:lang w:val="es-ES" w:eastAsia="es-ES"/>
        </w:rPr>
        <w:t>Atlantic</w:t>
      </w:r>
      <w:proofErr w:type="spellEnd"/>
      <w:r>
        <w:rPr>
          <w:rFonts w:eastAsia="SimSun" w:cstheme="minorHAnsi"/>
          <w:color w:val="333333"/>
          <w:sz w:val="22"/>
          <w:szCs w:val="22"/>
          <w:lang w:val="es-ES" w:eastAsia="es-ES"/>
        </w:rPr>
        <w:t xml:space="preserve"> Cooper y Coca-Cola</w:t>
      </w:r>
    </w:p>
    <w:p w:rsidR="00D804B8" w:rsidRDefault="0087094A">
      <w:pPr>
        <w:keepNext/>
        <w:widowControl w:val="0"/>
        <w:shd w:val="clear" w:color="auto" w:fill="FFFFFF"/>
        <w:tabs>
          <w:tab w:val="left" w:pos="-720"/>
        </w:tabs>
        <w:suppressAutoHyphens/>
        <w:spacing w:line="36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Descripción</w:t>
      </w:r>
      <w:r>
        <w:rPr>
          <w:rFonts w:eastAsia="SimSun" w:cstheme="minorHAnsi"/>
          <w:color w:val="333333"/>
          <w:sz w:val="22"/>
          <w:szCs w:val="22"/>
          <w:lang w:val="es-ES" w:eastAsia="es-ES"/>
        </w:rPr>
        <w:t>: Trofeo Solidario de Fútbol 7 a beneficio de Cáritas, para alumnado de Religión Católica de 3º de ESO de los Institutos de Enseñanza Secundaria del Arciprestazgo Huelva capital.</w:t>
      </w:r>
    </w:p>
    <w:p w:rsidR="00D804B8" w:rsidRDefault="00D804B8">
      <w:pPr>
        <w:keepNext/>
        <w:widowControl w:val="0"/>
        <w:shd w:val="clear" w:color="auto" w:fill="FFFFFF"/>
        <w:tabs>
          <w:tab w:val="left" w:pos="-720"/>
        </w:tabs>
        <w:suppressAutoHyphens/>
        <w:spacing w:line="360" w:lineRule="atLeast"/>
        <w:jc w:val="both"/>
        <w:textAlignment w:val="baseline"/>
        <w:rPr>
          <w:rFonts w:eastAsia="SimSun" w:cstheme="minorHAnsi"/>
          <w:color w:val="333333"/>
          <w:sz w:val="22"/>
          <w:szCs w:val="22"/>
          <w:lang w:val="es-ES" w:eastAsia="es-ES"/>
        </w:rPr>
      </w:pPr>
    </w:p>
    <w:p w:rsidR="00D804B8" w:rsidRDefault="0087094A">
      <w:pPr>
        <w:keepNext/>
        <w:widowControl w:val="0"/>
        <w:numPr>
          <w:ilvl w:val="0"/>
          <w:numId w:val="6"/>
        </w:numPr>
        <w:shd w:val="clear" w:color="auto" w:fill="FFFFFF"/>
        <w:tabs>
          <w:tab w:val="left" w:pos="0"/>
        </w:tabs>
        <w:suppressAutoHyphens/>
        <w:spacing w:after="200" w:line="360" w:lineRule="atLeast"/>
        <w:jc w:val="both"/>
        <w:textAlignment w:val="baseline"/>
        <w:rPr>
          <w:rFonts w:eastAsia="SimSun" w:cstheme="minorHAnsi"/>
          <w:b/>
          <w:bCs/>
          <w:color w:val="333333"/>
          <w:sz w:val="22"/>
          <w:szCs w:val="22"/>
          <w:lang w:val="es-ES" w:eastAsia="es-ES"/>
        </w:rPr>
      </w:pPr>
      <w:r>
        <w:rPr>
          <w:rFonts w:eastAsia="SimSun" w:cstheme="minorHAnsi"/>
          <w:b/>
          <w:bCs/>
          <w:color w:val="333333"/>
          <w:sz w:val="22"/>
          <w:szCs w:val="22"/>
          <w:lang w:val="es-ES" w:eastAsia="es-ES"/>
        </w:rPr>
        <w:t>Semana Santa en Sevilla</w:t>
      </w:r>
    </w:p>
    <w:p w:rsidR="00D804B8" w:rsidRDefault="0087094A">
      <w:pPr>
        <w:keepNext/>
        <w:widowControl w:val="0"/>
        <w:shd w:val="clear" w:color="auto" w:fill="FFFFFF"/>
        <w:tabs>
          <w:tab w:val="left" w:pos="-720"/>
        </w:tabs>
        <w:suppressAutoHyphens/>
        <w:spacing w:line="36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Fecha: </w:t>
      </w:r>
      <w:proofErr w:type="gramStart"/>
      <w:r>
        <w:rPr>
          <w:rFonts w:eastAsia="SimSun" w:cstheme="minorHAnsi"/>
          <w:color w:val="333333"/>
          <w:sz w:val="22"/>
          <w:szCs w:val="22"/>
          <w:lang w:val="es-ES" w:eastAsia="es-ES"/>
        </w:rPr>
        <w:t>Marzo</w:t>
      </w:r>
      <w:proofErr w:type="gramEnd"/>
      <w:r>
        <w:rPr>
          <w:rFonts w:eastAsia="SimSun" w:cstheme="minorHAnsi"/>
          <w:color w:val="333333"/>
          <w:sz w:val="22"/>
          <w:szCs w:val="22"/>
          <w:lang w:val="es-ES" w:eastAsia="es-ES"/>
        </w:rPr>
        <w:t xml:space="preserve"> de 2016</w:t>
      </w:r>
    </w:p>
    <w:p w:rsidR="00D804B8" w:rsidRDefault="0087094A">
      <w:pPr>
        <w:keepNext/>
        <w:widowControl w:val="0"/>
        <w:shd w:val="clear" w:color="auto" w:fill="FFFFFF"/>
        <w:tabs>
          <w:tab w:val="left" w:pos="-720"/>
        </w:tabs>
        <w:suppressAutoHyphens/>
        <w:spacing w:line="360" w:lineRule="atLeast"/>
        <w:jc w:val="both"/>
        <w:textAlignment w:val="baseline"/>
        <w:rPr>
          <w:rFonts w:eastAsia="SimSun" w:cstheme="minorHAnsi"/>
          <w:sz w:val="22"/>
          <w:szCs w:val="22"/>
          <w:lang w:val="es-ES" w:eastAsia="es-ES"/>
        </w:rPr>
      </w:pPr>
      <w:r>
        <w:rPr>
          <w:rFonts w:eastAsia="SimSun" w:cstheme="minorHAnsi"/>
          <w:b/>
          <w:bCs/>
          <w:color w:val="333333"/>
          <w:sz w:val="22"/>
          <w:szCs w:val="22"/>
          <w:lang w:val="es-ES" w:eastAsia="es-ES"/>
        </w:rPr>
        <w:t>Horario:</w:t>
      </w:r>
      <w:r>
        <w:rPr>
          <w:rFonts w:eastAsia="SimSun" w:cstheme="minorHAnsi"/>
          <w:color w:val="333333"/>
          <w:sz w:val="22"/>
          <w:szCs w:val="22"/>
          <w:lang w:val="es-ES" w:eastAsia="es-ES"/>
        </w:rPr>
        <w:t xml:space="preserve"> 8:30h-18:00h</w:t>
      </w:r>
    </w:p>
    <w:p w:rsidR="00D804B8" w:rsidRDefault="0087094A">
      <w:pPr>
        <w:keepNext/>
        <w:widowControl w:val="0"/>
        <w:shd w:val="clear" w:color="auto" w:fill="FFFFFF"/>
        <w:suppressAutoHyphens/>
        <w:spacing w:line="300" w:lineRule="atLeast"/>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Organiza: </w:t>
      </w:r>
      <w:r>
        <w:rPr>
          <w:rFonts w:eastAsia="SimSun" w:cstheme="minorHAnsi"/>
          <w:color w:val="333333"/>
          <w:sz w:val="22"/>
          <w:szCs w:val="22"/>
          <w:lang w:val="es-ES" w:eastAsia="es-ES"/>
        </w:rPr>
        <w:t>Profesorado de Religión </w:t>
      </w:r>
    </w:p>
    <w:p w:rsidR="00D804B8" w:rsidRDefault="0087094A">
      <w:pPr>
        <w:keepNext/>
        <w:widowControl w:val="0"/>
        <w:shd w:val="clear" w:color="auto" w:fill="FFFFFF"/>
        <w:suppressAutoHyphens/>
        <w:spacing w:line="300" w:lineRule="atLeast"/>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Destinado: </w:t>
      </w:r>
      <w:r>
        <w:rPr>
          <w:rFonts w:eastAsia="SimSun" w:cstheme="minorHAnsi"/>
          <w:color w:val="333333"/>
          <w:sz w:val="22"/>
          <w:szCs w:val="22"/>
          <w:lang w:val="es-ES" w:eastAsia="es-ES"/>
        </w:rPr>
        <w:t>Alumnado de Religión de 4º de ESO</w:t>
      </w:r>
    </w:p>
    <w:p w:rsidR="00D804B8" w:rsidRDefault="0087094A">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Descripción: </w:t>
      </w:r>
      <w:r>
        <w:rPr>
          <w:rFonts w:eastAsia="SimSun" w:cstheme="minorHAnsi"/>
          <w:color w:val="333333"/>
          <w:sz w:val="22"/>
          <w:szCs w:val="22"/>
          <w:lang w:val="es-ES" w:eastAsia="es-ES"/>
        </w:rPr>
        <w:t>Salida a Sevilla, ciudad que posee numerosas iglesias, capillas, ermitas, conventos y dos basílicas (Macarena y Gran Poder) dignas de su visita y atenta observación. Además de la belleza de su arquitectura en su interior podemos encontrar numerosas obras de arte. Los alumnos hallarán en muchas de ellas vestigios de la arquitectura gótico-mudéjar que aún se conservan a pesar de las reparaciones y restauraciones sufridas a lo largo de la historia.</w:t>
      </w:r>
    </w:p>
    <w:p w:rsidR="00D804B8" w:rsidRDefault="0087094A">
      <w:pPr>
        <w:keepNext/>
        <w:widowControl w:val="0"/>
        <w:shd w:val="clear" w:color="auto" w:fill="FFFFFF"/>
        <w:suppressAutoHyphens/>
        <w:spacing w:line="300" w:lineRule="atLeast"/>
        <w:jc w:val="both"/>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Debido a la fecha en la que se realiza la visita las imágenes están preparadas para su salida procesional y los templos presentan una decoración especial.</w:t>
      </w:r>
    </w:p>
    <w:p w:rsidR="00D804B8" w:rsidRDefault="0087094A">
      <w:pPr>
        <w:keepNext/>
        <w:widowControl w:val="0"/>
        <w:shd w:val="clear" w:color="auto" w:fill="FFFFFF"/>
        <w:suppressAutoHyphens/>
        <w:spacing w:line="300" w:lineRule="atLeast"/>
        <w:jc w:val="both"/>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En S</w:t>
      </w:r>
      <w:r>
        <w:rPr>
          <w:rFonts w:eastAsia="SimSun" w:cstheme="minorHAnsi"/>
          <w:color w:val="333333"/>
          <w:sz w:val="22"/>
          <w:szCs w:val="22"/>
          <w:highlight w:val="white"/>
          <w:lang w:val="es-ES" w:eastAsia="es-ES"/>
        </w:rPr>
        <w:t xml:space="preserve">emana Santa Sevilla escenifica los diferentes episodios de la Pasión de Jesucristo, impregna sus calles de aromas a azahar e incienso, emociones y pasiones, nostalgias y lágrimas, desde el Domingo de Pasión con la exaltación del Pregón, hasta el Domingo de Resurrección, pasando por el </w:t>
      </w:r>
      <w:proofErr w:type="gramStart"/>
      <w:r>
        <w:rPr>
          <w:rFonts w:eastAsia="SimSun" w:cstheme="minorHAnsi"/>
          <w:color w:val="333333"/>
          <w:sz w:val="22"/>
          <w:szCs w:val="22"/>
          <w:highlight w:val="white"/>
          <w:lang w:val="es-ES" w:eastAsia="es-ES"/>
        </w:rPr>
        <w:t>Viernes</w:t>
      </w:r>
      <w:proofErr w:type="gramEnd"/>
      <w:r>
        <w:rPr>
          <w:rFonts w:eastAsia="SimSun" w:cstheme="minorHAnsi"/>
          <w:color w:val="333333"/>
          <w:sz w:val="22"/>
          <w:szCs w:val="22"/>
          <w:highlight w:val="white"/>
          <w:lang w:val="es-ES" w:eastAsia="es-ES"/>
        </w:rPr>
        <w:t xml:space="preserve"> de Dolores y Sábado de Pasión, días que sirven </w:t>
      </w:r>
      <w:r>
        <w:rPr>
          <w:rFonts w:eastAsia="SimSun" w:cstheme="minorHAnsi"/>
          <w:color w:val="333333"/>
          <w:sz w:val="22"/>
          <w:szCs w:val="22"/>
          <w:highlight w:val="white"/>
          <w:lang w:val="es-ES" w:eastAsia="es-ES"/>
        </w:rPr>
        <w:lastRenderedPageBreak/>
        <w:t>de antesala a su Semana Grande.</w:t>
      </w:r>
    </w:p>
    <w:p w:rsidR="00D804B8" w:rsidRDefault="00D804B8">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p>
    <w:p w:rsidR="00D804B8" w:rsidRDefault="0087094A">
      <w:pPr>
        <w:keepNext/>
        <w:widowControl w:val="0"/>
        <w:numPr>
          <w:ilvl w:val="0"/>
          <w:numId w:val="4"/>
        </w:numPr>
        <w:shd w:val="clear" w:color="auto" w:fill="FFFFFF"/>
        <w:tabs>
          <w:tab w:val="left" w:pos="0"/>
        </w:tabs>
        <w:suppressAutoHyphens/>
        <w:spacing w:after="200" w:line="360" w:lineRule="atLeast"/>
        <w:jc w:val="both"/>
        <w:textAlignment w:val="baseline"/>
        <w:rPr>
          <w:rFonts w:eastAsia="SimSun" w:cstheme="minorHAnsi"/>
          <w:sz w:val="22"/>
          <w:szCs w:val="22"/>
          <w:lang w:val="es-ES" w:eastAsia="es-ES"/>
        </w:rPr>
      </w:pPr>
      <w:r>
        <w:rPr>
          <w:rFonts w:eastAsia="SimSun" w:cstheme="minorHAnsi"/>
          <w:color w:val="333333"/>
          <w:sz w:val="22"/>
          <w:szCs w:val="22"/>
          <w:lang w:val="es-ES" w:eastAsia="es-ES"/>
        </w:rPr>
        <w:t xml:space="preserve"> “</w:t>
      </w:r>
      <w:r>
        <w:rPr>
          <w:rFonts w:eastAsia="SimSun" w:cstheme="minorHAnsi"/>
          <w:b/>
          <w:bCs/>
          <w:i/>
          <w:iCs/>
          <w:color w:val="333333"/>
          <w:sz w:val="22"/>
          <w:szCs w:val="22"/>
          <w:lang w:val="es-ES" w:eastAsia="es-ES"/>
        </w:rPr>
        <w:t>Orígenes de la fe en Huelva</w:t>
      </w:r>
      <w:r>
        <w:rPr>
          <w:rFonts w:eastAsia="SimSun" w:cstheme="minorHAnsi"/>
          <w:b/>
          <w:bCs/>
          <w:color w:val="333333"/>
          <w:sz w:val="22"/>
          <w:szCs w:val="22"/>
          <w:lang w:val="es-ES" w:eastAsia="es-ES"/>
        </w:rPr>
        <w:t>” Niebla y Trigueros”</w:t>
      </w:r>
    </w:p>
    <w:p w:rsidR="00D804B8" w:rsidRDefault="0087094A">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Fecha: </w:t>
      </w:r>
      <w:r>
        <w:rPr>
          <w:rFonts w:eastAsia="SimSun" w:cstheme="minorHAnsi"/>
          <w:color w:val="333333"/>
          <w:sz w:val="22"/>
          <w:szCs w:val="22"/>
          <w:lang w:val="es-ES" w:eastAsia="es-ES"/>
        </w:rPr>
        <w:t>Sin determinar</w:t>
      </w:r>
    </w:p>
    <w:p w:rsidR="00D804B8" w:rsidRDefault="0087094A">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Horario: </w:t>
      </w:r>
      <w:r>
        <w:rPr>
          <w:rFonts w:eastAsia="SimSun" w:cstheme="minorHAnsi"/>
          <w:color w:val="333333"/>
          <w:sz w:val="22"/>
          <w:szCs w:val="22"/>
          <w:lang w:val="es-ES" w:eastAsia="es-ES"/>
        </w:rPr>
        <w:t>8:30h-14:00h</w:t>
      </w:r>
    </w:p>
    <w:p w:rsidR="00D804B8" w:rsidRDefault="0087094A">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Destinado: </w:t>
      </w:r>
      <w:r>
        <w:rPr>
          <w:rFonts w:eastAsia="SimSun" w:cstheme="minorHAnsi"/>
          <w:color w:val="333333"/>
          <w:sz w:val="22"/>
          <w:szCs w:val="22"/>
          <w:lang w:val="es-ES" w:eastAsia="es-ES"/>
        </w:rPr>
        <w:t>Alumnado de Religión de 4º de ESO</w:t>
      </w:r>
    </w:p>
    <w:p w:rsidR="00D804B8" w:rsidRDefault="0087094A">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Organizan: </w:t>
      </w:r>
      <w:r>
        <w:rPr>
          <w:rFonts w:eastAsia="SimSun" w:cstheme="minorHAnsi"/>
          <w:color w:val="333333"/>
          <w:sz w:val="22"/>
          <w:szCs w:val="22"/>
          <w:lang w:val="es-ES" w:eastAsia="es-ES"/>
        </w:rPr>
        <w:t>Profesorado de Religión</w:t>
      </w:r>
    </w:p>
    <w:p w:rsidR="00D804B8" w:rsidRDefault="0087094A">
      <w:pPr>
        <w:keepNext/>
        <w:widowControl w:val="0"/>
        <w:shd w:val="clear" w:color="auto" w:fill="FFFFFF"/>
        <w:tabs>
          <w:tab w:val="left" w:pos="-720"/>
        </w:tabs>
        <w:suppressAutoHyphens/>
        <w:spacing w:line="360" w:lineRule="atLeast"/>
        <w:jc w:val="both"/>
        <w:textAlignment w:val="baseline"/>
        <w:rPr>
          <w:rFonts w:eastAsia="SimSun" w:cstheme="minorHAnsi"/>
          <w:color w:val="333333"/>
          <w:sz w:val="22"/>
          <w:szCs w:val="22"/>
          <w:lang w:val="es-ES" w:eastAsia="es-ES"/>
        </w:rPr>
      </w:pPr>
      <w:r>
        <w:rPr>
          <w:rFonts w:eastAsia="SimSun" w:cstheme="minorHAnsi"/>
          <w:b/>
          <w:color w:val="333333"/>
          <w:sz w:val="22"/>
          <w:szCs w:val="22"/>
          <w:lang w:val="es-ES" w:eastAsia="es-ES"/>
        </w:rPr>
        <w:t>Descripción</w:t>
      </w:r>
      <w:r>
        <w:rPr>
          <w:rFonts w:eastAsia="SimSun" w:cstheme="minorHAnsi"/>
          <w:color w:val="333333"/>
          <w:sz w:val="22"/>
          <w:szCs w:val="22"/>
          <w:lang w:val="es-ES" w:eastAsia="es-ES"/>
        </w:rPr>
        <w:t>: Visita de los lugares de la antigua Diócesis de Niebla y de la Iglesia de San Antonio Abad en Trigueros de estilo gótico-mudéjar</w:t>
      </w:r>
    </w:p>
    <w:p w:rsidR="00D804B8" w:rsidRDefault="00D804B8">
      <w:pPr>
        <w:keepNext/>
        <w:widowControl w:val="0"/>
        <w:shd w:val="clear" w:color="auto" w:fill="FFFFFF"/>
        <w:tabs>
          <w:tab w:val="left" w:pos="-720"/>
        </w:tabs>
        <w:suppressAutoHyphens/>
        <w:spacing w:line="360" w:lineRule="atLeast"/>
        <w:jc w:val="both"/>
        <w:textAlignment w:val="baseline"/>
        <w:rPr>
          <w:rFonts w:eastAsia="SimSun" w:cstheme="minorHAnsi"/>
          <w:color w:val="333333"/>
          <w:sz w:val="22"/>
          <w:szCs w:val="22"/>
          <w:lang w:val="es-ES" w:eastAsia="es-ES"/>
        </w:rPr>
      </w:pPr>
    </w:p>
    <w:p w:rsidR="00D804B8" w:rsidRDefault="0087094A">
      <w:pPr>
        <w:keepNext/>
        <w:widowControl w:val="0"/>
        <w:numPr>
          <w:ilvl w:val="0"/>
          <w:numId w:val="4"/>
        </w:numPr>
        <w:shd w:val="clear" w:color="auto" w:fill="FFFFFF"/>
        <w:tabs>
          <w:tab w:val="left" w:pos="0"/>
        </w:tabs>
        <w:suppressAutoHyphens/>
        <w:spacing w:after="200" w:line="360" w:lineRule="atLeast"/>
        <w:jc w:val="both"/>
        <w:textAlignment w:val="baseline"/>
        <w:rPr>
          <w:rFonts w:eastAsia="SimSun" w:cstheme="minorHAnsi"/>
          <w:sz w:val="22"/>
          <w:szCs w:val="22"/>
          <w:lang w:val="es-ES" w:eastAsia="es-ES"/>
        </w:rPr>
      </w:pPr>
      <w:r>
        <w:rPr>
          <w:rFonts w:eastAsia="SimSun" w:cstheme="minorHAnsi"/>
          <w:b/>
          <w:bCs/>
          <w:iCs/>
          <w:color w:val="333333"/>
          <w:sz w:val="22"/>
          <w:szCs w:val="22"/>
          <w:lang w:val="es-ES" w:eastAsia="es-ES"/>
        </w:rPr>
        <w:t>Visita a la ciudad de Córdoba. Musulmanes Judíos y cristianos</w:t>
      </w:r>
    </w:p>
    <w:p w:rsidR="00D804B8" w:rsidRDefault="0087094A">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Fecha: </w:t>
      </w:r>
      <w:r>
        <w:rPr>
          <w:rFonts w:eastAsia="SimSun" w:cstheme="minorHAnsi"/>
          <w:color w:val="333333"/>
          <w:sz w:val="22"/>
          <w:szCs w:val="22"/>
          <w:lang w:val="es-ES" w:eastAsia="es-ES"/>
        </w:rPr>
        <w:t>Sin determinar</w:t>
      </w:r>
    </w:p>
    <w:p w:rsidR="00D804B8" w:rsidRDefault="0087094A">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Horario: </w:t>
      </w:r>
      <w:r>
        <w:rPr>
          <w:rFonts w:eastAsia="SimSun" w:cstheme="minorHAnsi"/>
          <w:color w:val="333333"/>
          <w:sz w:val="22"/>
          <w:szCs w:val="22"/>
          <w:lang w:val="es-ES" w:eastAsia="es-ES"/>
        </w:rPr>
        <w:t>8:30h-19:00h</w:t>
      </w:r>
    </w:p>
    <w:p w:rsidR="00D804B8" w:rsidRDefault="0087094A">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Destinado: </w:t>
      </w:r>
      <w:r>
        <w:rPr>
          <w:rFonts w:eastAsia="SimSun" w:cstheme="minorHAnsi"/>
          <w:color w:val="333333"/>
          <w:sz w:val="22"/>
          <w:szCs w:val="22"/>
          <w:lang w:val="es-ES" w:eastAsia="es-ES"/>
        </w:rPr>
        <w:t>Alumnado de Religión de 4º de ESO</w:t>
      </w:r>
    </w:p>
    <w:p w:rsidR="00D804B8" w:rsidRDefault="0087094A">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Organizan: </w:t>
      </w:r>
      <w:r>
        <w:rPr>
          <w:rFonts w:eastAsia="SimSun" w:cstheme="minorHAnsi"/>
          <w:color w:val="333333"/>
          <w:sz w:val="22"/>
          <w:szCs w:val="22"/>
          <w:lang w:val="es-ES" w:eastAsia="es-ES"/>
        </w:rPr>
        <w:t>Profesorado de Religión</w:t>
      </w:r>
    </w:p>
    <w:p w:rsidR="00D804B8" w:rsidRDefault="0087094A">
      <w:pPr>
        <w:rPr>
          <w:rFonts w:cstheme="minorHAnsi"/>
          <w:color w:val="333333"/>
          <w:sz w:val="22"/>
          <w:szCs w:val="22"/>
          <w:lang w:val="es-ES"/>
        </w:rPr>
      </w:pPr>
      <w:r>
        <w:rPr>
          <w:rFonts w:cstheme="minorHAnsi"/>
          <w:b/>
          <w:color w:val="333333"/>
          <w:sz w:val="22"/>
          <w:szCs w:val="22"/>
          <w:lang w:val="es-ES"/>
        </w:rPr>
        <w:t>Descripción</w:t>
      </w:r>
      <w:r>
        <w:rPr>
          <w:rFonts w:cstheme="minorHAnsi"/>
          <w:color w:val="333333"/>
          <w:sz w:val="22"/>
          <w:szCs w:val="22"/>
          <w:lang w:val="es-ES"/>
        </w:rPr>
        <w:t xml:space="preserve">: Visita de los lugares emblemáticos de la ciudad en especial a la catedral que a lo largo de los siglos ha ido cambiando su arquitectura y su culto desde la antigua basílica de San Vicente mártir, pasando posteriormente a la Mezquita en tiempos </w:t>
      </w:r>
      <w:proofErr w:type="gramStart"/>
      <w:r>
        <w:rPr>
          <w:rFonts w:cstheme="minorHAnsi"/>
          <w:color w:val="333333"/>
          <w:sz w:val="22"/>
          <w:szCs w:val="22"/>
          <w:lang w:val="es-ES"/>
        </w:rPr>
        <w:t xml:space="preserve">de  </w:t>
      </w:r>
      <w:proofErr w:type="spellStart"/>
      <w:r>
        <w:rPr>
          <w:rFonts w:cstheme="minorHAnsi"/>
          <w:color w:val="333333"/>
          <w:sz w:val="22"/>
          <w:szCs w:val="22"/>
          <w:lang w:val="es-ES"/>
        </w:rPr>
        <w:t>Abderraman</w:t>
      </w:r>
      <w:proofErr w:type="spellEnd"/>
      <w:proofErr w:type="gramEnd"/>
      <w:r>
        <w:rPr>
          <w:rFonts w:cstheme="minorHAnsi"/>
          <w:color w:val="333333"/>
          <w:sz w:val="22"/>
          <w:szCs w:val="22"/>
          <w:lang w:val="es-ES"/>
        </w:rPr>
        <w:t xml:space="preserve"> I, y nuevamente a catedral cristiana en el siglo XVI el Obispo </w:t>
      </w:r>
      <w:r w:rsidR="00F21A2E">
        <w:rPr>
          <w:rFonts w:cstheme="minorHAnsi"/>
          <w:color w:val="333333"/>
          <w:sz w:val="22"/>
          <w:szCs w:val="22"/>
          <w:lang w:val="es-ES"/>
        </w:rPr>
        <w:t xml:space="preserve">Manrique consigue que Carlos V </w:t>
      </w:r>
      <w:r>
        <w:rPr>
          <w:rFonts w:cstheme="minorHAnsi"/>
          <w:color w:val="333333"/>
          <w:sz w:val="22"/>
          <w:szCs w:val="22"/>
          <w:lang w:val="es-ES"/>
        </w:rPr>
        <w:t xml:space="preserve"> </w:t>
      </w:r>
      <w:r w:rsidR="00F21A2E">
        <w:rPr>
          <w:rFonts w:cstheme="minorHAnsi"/>
          <w:color w:val="333333"/>
          <w:sz w:val="22"/>
          <w:szCs w:val="22"/>
          <w:lang w:val="es-ES"/>
        </w:rPr>
        <w:t xml:space="preserve">otorgue </w:t>
      </w:r>
      <w:r>
        <w:rPr>
          <w:rFonts w:cstheme="minorHAnsi"/>
          <w:color w:val="333333"/>
          <w:sz w:val="22"/>
          <w:szCs w:val="22"/>
          <w:lang w:val="es-ES"/>
        </w:rPr>
        <w:t xml:space="preserve"> el permiso para construir en el interior de la Mezquita. Tanto el obispo como el rey coinciden en la necesidad de respetar la ampliación de </w:t>
      </w:r>
      <w:proofErr w:type="spellStart"/>
      <w:r>
        <w:rPr>
          <w:rFonts w:cstheme="minorHAnsi"/>
          <w:color w:val="333333"/>
          <w:sz w:val="22"/>
          <w:szCs w:val="22"/>
          <w:lang w:val="es-ES"/>
        </w:rPr>
        <w:t>Alhaken</w:t>
      </w:r>
      <w:proofErr w:type="spellEnd"/>
      <w:r>
        <w:rPr>
          <w:rFonts w:cstheme="minorHAnsi"/>
          <w:color w:val="333333"/>
          <w:sz w:val="22"/>
          <w:szCs w:val="22"/>
          <w:lang w:val="es-ES"/>
        </w:rPr>
        <w:t xml:space="preserve"> II. </w:t>
      </w:r>
    </w:p>
    <w:p w:rsidR="00C159AC" w:rsidRDefault="0087094A" w:rsidP="00C159AC">
      <w:pPr>
        <w:rPr>
          <w:rFonts w:cstheme="minorHAnsi"/>
          <w:color w:val="333333"/>
          <w:sz w:val="22"/>
          <w:szCs w:val="22"/>
          <w:lang w:val="es-ES"/>
        </w:rPr>
      </w:pPr>
      <w:r>
        <w:rPr>
          <w:rFonts w:cstheme="minorHAnsi"/>
          <w:color w:val="333333"/>
          <w:sz w:val="22"/>
          <w:szCs w:val="22"/>
          <w:lang w:val="es-ES"/>
        </w:rPr>
        <w:t xml:space="preserve">De este modo, en 1523, fue proyectada y comenzada por Hernán Ruiz I la Catedral de Córdoba, escogiéndose para su ubicación las intervenciones de </w:t>
      </w:r>
      <w:proofErr w:type="spellStart"/>
      <w:r>
        <w:rPr>
          <w:rFonts w:cstheme="minorHAnsi"/>
          <w:color w:val="333333"/>
          <w:sz w:val="22"/>
          <w:szCs w:val="22"/>
          <w:lang w:val="es-ES"/>
        </w:rPr>
        <w:t>Abderraman</w:t>
      </w:r>
      <w:proofErr w:type="spellEnd"/>
      <w:r>
        <w:rPr>
          <w:rFonts w:cstheme="minorHAnsi"/>
          <w:color w:val="333333"/>
          <w:sz w:val="22"/>
          <w:szCs w:val="22"/>
          <w:lang w:val="es-ES"/>
        </w:rPr>
        <w:t xml:space="preserve"> I y Almanzor. </w:t>
      </w:r>
    </w:p>
    <w:p w:rsidR="00C159AC" w:rsidRDefault="00C159AC" w:rsidP="00C159AC">
      <w:pPr>
        <w:rPr>
          <w:rFonts w:cstheme="minorHAnsi"/>
          <w:color w:val="333333"/>
          <w:sz w:val="22"/>
          <w:szCs w:val="22"/>
          <w:lang w:val="es-ES"/>
        </w:rPr>
      </w:pPr>
    </w:p>
    <w:p w:rsidR="00C159AC" w:rsidRDefault="0087094A" w:rsidP="00C159AC">
      <w:pPr>
        <w:rPr>
          <w:rFonts w:eastAsia="SimSun" w:cstheme="minorHAnsi"/>
          <w:b/>
          <w:bCs/>
          <w:color w:val="333333"/>
          <w:sz w:val="22"/>
          <w:szCs w:val="22"/>
          <w:lang w:val="es-ES" w:eastAsia="es-ES"/>
        </w:rPr>
      </w:pPr>
      <w:r>
        <w:rPr>
          <w:rFonts w:eastAsia="SimSun" w:cstheme="minorHAnsi"/>
          <w:b/>
          <w:bCs/>
          <w:color w:val="333333"/>
          <w:sz w:val="22"/>
          <w:szCs w:val="22"/>
          <w:lang w:val="es-ES" w:eastAsia="es-ES"/>
        </w:rPr>
        <w:t>Convivencia de alumnado de Religión Católica en el Rocío</w:t>
      </w:r>
    </w:p>
    <w:p w:rsidR="00C159AC" w:rsidRDefault="0087094A" w:rsidP="00C159AC">
      <w:pPr>
        <w:rPr>
          <w:rFonts w:eastAsia="SimSun" w:cstheme="minorHAnsi"/>
          <w:color w:val="333333"/>
          <w:sz w:val="22"/>
          <w:szCs w:val="22"/>
          <w:lang w:val="es-ES" w:eastAsia="es-ES"/>
        </w:rPr>
      </w:pPr>
      <w:r>
        <w:rPr>
          <w:rFonts w:eastAsia="SimSun" w:cstheme="minorHAnsi"/>
          <w:b/>
          <w:color w:val="333333"/>
          <w:sz w:val="22"/>
          <w:szCs w:val="22"/>
          <w:lang w:val="es-ES" w:eastAsia="es-ES"/>
        </w:rPr>
        <w:t>Fecha</w:t>
      </w:r>
      <w:r>
        <w:rPr>
          <w:rFonts w:eastAsia="SimSun" w:cstheme="minorHAnsi"/>
          <w:color w:val="333333"/>
          <w:sz w:val="22"/>
          <w:szCs w:val="22"/>
          <w:lang w:val="es-ES" w:eastAsia="es-ES"/>
        </w:rPr>
        <w:t xml:space="preserve">: abril </w:t>
      </w:r>
    </w:p>
    <w:p w:rsidR="00C159AC" w:rsidRDefault="0087094A" w:rsidP="00C159AC">
      <w:pPr>
        <w:rPr>
          <w:rFonts w:eastAsia="SimSun" w:cstheme="minorHAnsi"/>
          <w:color w:val="333333"/>
          <w:sz w:val="22"/>
          <w:szCs w:val="22"/>
          <w:lang w:val="es-ES" w:eastAsia="es-ES"/>
        </w:rPr>
      </w:pPr>
      <w:r>
        <w:rPr>
          <w:rFonts w:eastAsia="SimSun" w:cstheme="minorHAnsi"/>
          <w:b/>
          <w:bCs/>
          <w:color w:val="333333"/>
          <w:sz w:val="22"/>
          <w:szCs w:val="22"/>
          <w:lang w:val="es-ES" w:eastAsia="es-ES"/>
        </w:rPr>
        <w:t>Horario:</w:t>
      </w:r>
      <w:r>
        <w:rPr>
          <w:rFonts w:eastAsia="SimSun" w:cstheme="minorHAnsi"/>
          <w:color w:val="333333"/>
          <w:sz w:val="22"/>
          <w:szCs w:val="22"/>
          <w:lang w:val="es-ES" w:eastAsia="es-ES"/>
        </w:rPr>
        <w:t xml:space="preserve"> 8:30-16:30h</w:t>
      </w:r>
    </w:p>
    <w:p w:rsidR="00C159AC" w:rsidRDefault="0087094A" w:rsidP="00C159AC">
      <w:pPr>
        <w:rPr>
          <w:rFonts w:eastAsia="SimSun" w:cstheme="minorHAnsi"/>
          <w:color w:val="333333"/>
          <w:sz w:val="22"/>
          <w:szCs w:val="22"/>
          <w:lang w:val="es-ES" w:eastAsia="es-ES"/>
        </w:rPr>
      </w:pPr>
      <w:r>
        <w:rPr>
          <w:rFonts w:eastAsia="SimSun" w:cstheme="minorHAnsi"/>
          <w:b/>
          <w:color w:val="333333"/>
          <w:sz w:val="22"/>
          <w:szCs w:val="22"/>
          <w:lang w:val="es-ES" w:eastAsia="es-ES"/>
        </w:rPr>
        <w:t xml:space="preserve">Lugar: </w:t>
      </w:r>
      <w:r>
        <w:rPr>
          <w:rFonts w:eastAsia="SimSun" w:cstheme="minorHAnsi"/>
          <w:color w:val="333333"/>
          <w:sz w:val="22"/>
          <w:szCs w:val="22"/>
          <w:lang w:val="es-ES" w:eastAsia="es-ES"/>
        </w:rPr>
        <w:t>El Rocío (Almonte)</w:t>
      </w:r>
    </w:p>
    <w:p w:rsidR="00C159AC" w:rsidRDefault="0087094A" w:rsidP="00C159AC">
      <w:pPr>
        <w:rPr>
          <w:rFonts w:eastAsia="SimSun" w:cstheme="minorHAnsi"/>
          <w:color w:val="333333"/>
          <w:sz w:val="22"/>
          <w:szCs w:val="22"/>
          <w:lang w:val="es-ES" w:eastAsia="es-ES"/>
        </w:rPr>
      </w:pPr>
      <w:r>
        <w:rPr>
          <w:rFonts w:eastAsia="SimSun" w:cstheme="minorHAnsi"/>
          <w:b/>
          <w:color w:val="333333"/>
          <w:sz w:val="22"/>
          <w:szCs w:val="22"/>
          <w:lang w:val="es-ES" w:eastAsia="es-ES"/>
        </w:rPr>
        <w:t xml:space="preserve">Destinado: </w:t>
      </w:r>
      <w:r>
        <w:rPr>
          <w:rFonts w:eastAsia="SimSun" w:cstheme="minorHAnsi"/>
          <w:color w:val="333333"/>
          <w:sz w:val="22"/>
          <w:szCs w:val="22"/>
          <w:lang w:val="es-ES" w:eastAsia="es-ES"/>
        </w:rPr>
        <w:t>Alumnado de Religión de 4º ESO</w:t>
      </w:r>
    </w:p>
    <w:p w:rsidR="00C159AC" w:rsidRDefault="0087094A" w:rsidP="00C159AC">
      <w:pPr>
        <w:rPr>
          <w:rFonts w:eastAsia="SimSun" w:cstheme="minorHAnsi"/>
          <w:color w:val="333333"/>
          <w:sz w:val="22"/>
          <w:szCs w:val="22"/>
          <w:lang w:val="es-ES" w:eastAsia="es-ES"/>
        </w:rPr>
      </w:pPr>
      <w:r>
        <w:rPr>
          <w:rFonts w:eastAsia="SimSun" w:cstheme="minorHAnsi"/>
          <w:b/>
          <w:color w:val="333333"/>
          <w:sz w:val="22"/>
          <w:szCs w:val="22"/>
          <w:lang w:val="es-ES" w:eastAsia="es-ES"/>
        </w:rPr>
        <w:t>Organiza:</w:t>
      </w:r>
      <w:r>
        <w:rPr>
          <w:rFonts w:eastAsia="SimSun" w:cstheme="minorHAnsi"/>
          <w:color w:val="333333"/>
          <w:sz w:val="22"/>
          <w:szCs w:val="22"/>
          <w:lang w:val="es-ES" w:eastAsia="es-ES"/>
        </w:rPr>
        <w:t xml:space="preserve"> Profesorado de Religión y Delegación Diocesana para la Educación. Obispado de Huelva</w:t>
      </w:r>
    </w:p>
    <w:p w:rsidR="00D804B8" w:rsidRDefault="0087094A" w:rsidP="00C159AC">
      <w:pPr>
        <w:rPr>
          <w:rFonts w:eastAsia="SimSun" w:cstheme="minorHAnsi"/>
          <w:color w:val="333333"/>
          <w:sz w:val="22"/>
          <w:szCs w:val="22"/>
          <w:lang w:val="es-ES" w:eastAsia="es-ES"/>
        </w:rPr>
      </w:pPr>
      <w:r>
        <w:rPr>
          <w:rFonts w:eastAsia="SimSun" w:cstheme="minorHAnsi"/>
          <w:b/>
          <w:color w:val="333333"/>
          <w:sz w:val="22"/>
          <w:szCs w:val="22"/>
          <w:lang w:val="es-ES" w:eastAsia="es-ES"/>
        </w:rPr>
        <w:t xml:space="preserve">Descripción: </w:t>
      </w:r>
      <w:r>
        <w:rPr>
          <w:rFonts w:eastAsia="SimSun" w:cstheme="minorHAnsi"/>
          <w:color w:val="333333"/>
          <w:sz w:val="22"/>
          <w:szCs w:val="22"/>
          <w:lang w:val="es-ES" w:eastAsia="es-ES"/>
        </w:rPr>
        <w:t>Peregrinación y convivencia del alumnado de Religión en El Rocío.</w:t>
      </w:r>
      <w:r w:rsidR="00C159AC">
        <w:rPr>
          <w:rFonts w:eastAsia="SimSun" w:cstheme="minorHAnsi"/>
          <w:color w:val="333333"/>
          <w:sz w:val="22"/>
          <w:szCs w:val="22"/>
          <w:lang w:val="es-ES" w:eastAsia="es-ES"/>
        </w:rPr>
        <w:t xml:space="preserve"> </w:t>
      </w:r>
    </w:p>
    <w:p w:rsidR="00D804B8" w:rsidRDefault="0087094A">
      <w:pPr>
        <w:keepNext/>
        <w:widowControl w:val="0"/>
        <w:numPr>
          <w:ilvl w:val="0"/>
          <w:numId w:val="7"/>
        </w:numPr>
        <w:shd w:val="clear" w:color="auto" w:fill="FFFFFF"/>
        <w:tabs>
          <w:tab w:val="left" w:pos="0"/>
        </w:tabs>
        <w:suppressAutoHyphens/>
        <w:spacing w:after="200" w:line="360" w:lineRule="atLeast"/>
        <w:jc w:val="both"/>
        <w:textAlignment w:val="baseline"/>
        <w:rPr>
          <w:rFonts w:eastAsia="SimSun" w:cstheme="minorHAnsi"/>
          <w:sz w:val="22"/>
          <w:szCs w:val="22"/>
          <w:lang w:val="es-ES" w:eastAsia="es-ES"/>
        </w:rPr>
      </w:pPr>
      <w:r>
        <w:rPr>
          <w:rFonts w:eastAsia="SimSun" w:cstheme="minorHAnsi"/>
          <w:b/>
          <w:bCs/>
          <w:color w:val="333333"/>
          <w:sz w:val="22"/>
          <w:szCs w:val="22"/>
          <w:lang w:val="es-ES" w:eastAsia="es-ES"/>
        </w:rPr>
        <w:t>Visita al Archivo Diocesano del Obispado de Huelva</w:t>
      </w:r>
    </w:p>
    <w:p w:rsidR="00D804B8" w:rsidRDefault="0087094A">
      <w:pPr>
        <w:keepNext/>
        <w:widowControl w:val="0"/>
        <w:shd w:val="clear" w:color="auto" w:fill="FFFFFF"/>
        <w:suppressAutoHyphens/>
        <w:spacing w:line="255" w:lineRule="atLeast"/>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Fecha: </w:t>
      </w:r>
      <w:r w:rsidR="00F21A2E">
        <w:rPr>
          <w:rFonts w:eastAsia="SimSun" w:cstheme="minorHAnsi"/>
          <w:color w:val="333333"/>
          <w:sz w:val="22"/>
          <w:szCs w:val="22"/>
          <w:lang w:val="es-ES" w:eastAsia="es-ES"/>
        </w:rPr>
        <w:t>martes</w:t>
      </w:r>
      <w:r>
        <w:rPr>
          <w:rFonts w:eastAsia="SimSun" w:cstheme="minorHAnsi"/>
          <w:color w:val="333333"/>
          <w:sz w:val="22"/>
          <w:szCs w:val="22"/>
          <w:lang w:val="es-ES" w:eastAsia="es-ES"/>
        </w:rPr>
        <w:t xml:space="preserve"> o </w:t>
      </w:r>
      <w:bookmarkStart w:id="3" w:name="_GoBack"/>
      <w:bookmarkEnd w:id="3"/>
      <w:r w:rsidR="00F21A2E">
        <w:rPr>
          <w:rFonts w:eastAsia="SimSun" w:cstheme="minorHAnsi"/>
          <w:color w:val="333333"/>
          <w:sz w:val="22"/>
          <w:szCs w:val="22"/>
          <w:lang w:val="es-ES" w:eastAsia="es-ES"/>
        </w:rPr>
        <w:t>jueves</w:t>
      </w:r>
      <w:r>
        <w:rPr>
          <w:rFonts w:eastAsia="SimSun" w:cstheme="minorHAnsi"/>
          <w:color w:val="333333"/>
          <w:sz w:val="22"/>
          <w:szCs w:val="22"/>
          <w:lang w:val="es-ES" w:eastAsia="es-ES"/>
        </w:rPr>
        <w:t xml:space="preserve"> entre las 9-14</w:t>
      </w:r>
    </w:p>
    <w:p w:rsidR="00D804B8" w:rsidRDefault="0087094A">
      <w:pPr>
        <w:keepNext/>
        <w:widowControl w:val="0"/>
        <w:shd w:val="clear" w:color="auto" w:fill="FFFFFF"/>
        <w:suppressAutoHyphens/>
        <w:spacing w:line="255" w:lineRule="atLeast"/>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Dirigido: </w:t>
      </w:r>
      <w:r>
        <w:rPr>
          <w:rFonts w:eastAsia="SimSun" w:cstheme="minorHAnsi"/>
          <w:color w:val="333333"/>
          <w:sz w:val="22"/>
          <w:szCs w:val="22"/>
          <w:lang w:val="es-ES" w:eastAsia="es-ES"/>
        </w:rPr>
        <w:t>Alumnado de Religión Católica de 4º ESO</w:t>
      </w:r>
    </w:p>
    <w:p w:rsidR="00D804B8" w:rsidRDefault="0087094A">
      <w:pPr>
        <w:keepNext/>
        <w:widowControl w:val="0"/>
        <w:shd w:val="clear" w:color="auto" w:fill="FFFFFF"/>
        <w:suppressAutoHyphens/>
        <w:spacing w:line="255"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Descripción</w:t>
      </w:r>
      <w:r>
        <w:rPr>
          <w:rFonts w:eastAsia="SimSun" w:cstheme="minorHAnsi"/>
          <w:color w:val="333333"/>
          <w:sz w:val="22"/>
          <w:szCs w:val="22"/>
          <w:lang w:val="es-ES" w:eastAsia="es-ES"/>
        </w:rPr>
        <w:t>: Se ofrece a los alumnos una explicación y muestra de la diversidad de los fondos que custodia el Archivo Diocesano Onubense.</w:t>
      </w:r>
    </w:p>
    <w:p w:rsidR="00D804B8" w:rsidRDefault="0087094A">
      <w:pPr>
        <w:keepNext/>
        <w:widowControl w:val="0"/>
        <w:shd w:val="clear" w:color="auto" w:fill="FFFFFF"/>
        <w:suppressAutoHyphens/>
        <w:spacing w:line="255" w:lineRule="atLeast"/>
        <w:jc w:val="both"/>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Esta experiencia está orientada a que el alumno conozca el camino recorrido, a lo largo de los siglos, por una comunidad eclesial que ha dejado testimonio de su organización,</w:t>
      </w:r>
      <w:r w:rsidR="00C159AC">
        <w:rPr>
          <w:rFonts w:eastAsia="SimSun" w:cstheme="minorHAnsi"/>
          <w:color w:val="333333"/>
          <w:sz w:val="22"/>
          <w:szCs w:val="22"/>
          <w:lang w:val="es-ES" w:eastAsia="es-ES"/>
        </w:rPr>
        <w:t xml:space="preserve"> </w:t>
      </w:r>
      <w:r w:rsidR="00C159AC">
        <w:rPr>
          <w:rFonts w:eastAsia="SimSun" w:cstheme="minorHAnsi"/>
          <w:color w:val="333333"/>
          <w:sz w:val="22"/>
          <w:szCs w:val="22"/>
          <w:lang w:val="es-ES" w:eastAsia="es-ES"/>
        </w:rPr>
        <w:lastRenderedPageBreak/>
        <w:t>d</w:t>
      </w:r>
      <w:r>
        <w:rPr>
          <w:rFonts w:eastAsia="SimSun" w:cstheme="minorHAnsi"/>
          <w:color w:val="333333"/>
          <w:sz w:val="22"/>
          <w:szCs w:val="22"/>
          <w:lang w:val="es-ES" w:eastAsia="es-ES"/>
        </w:rPr>
        <w:t>esarrollo, y constancia de sus actividades pastorales, litúrgicas y sacramentales, culturales, educativas y asistenciales.</w:t>
      </w:r>
    </w:p>
    <w:p w:rsidR="00D804B8" w:rsidRDefault="00D804B8">
      <w:pPr>
        <w:keepNext/>
        <w:widowControl w:val="0"/>
        <w:shd w:val="clear" w:color="auto" w:fill="FFFFFF"/>
        <w:suppressAutoHyphens/>
        <w:spacing w:line="255" w:lineRule="atLeast"/>
        <w:textAlignment w:val="baseline"/>
        <w:rPr>
          <w:rFonts w:eastAsia="SimSun" w:cstheme="minorHAnsi"/>
          <w:b/>
          <w:bCs/>
          <w:color w:val="333333"/>
          <w:sz w:val="22"/>
          <w:szCs w:val="22"/>
          <w:lang w:val="es-ES" w:eastAsia="es-ES"/>
        </w:rPr>
      </w:pPr>
    </w:p>
    <w:p w:rsidR="00D804B8" w:rsidRDefault="0087094A">
      <w:pPr>
        <w:keepNext/>
        <w:widowControl w:val="0"/>
        <w:shd w:val="clear" w:color="auto" w:fill="FFFFFF"/>
        <w:suppressAutoHyphens/>
        <w:spacing w:line="255" w:lineRule="atLeast"/>
        <w:textAlignment w:val="baseline"/>
        <w:rPr>
          <w:rFonts w:eastAsia="SimSun" w:cstheme="minorHAnsi"/>
          <w:b/>
          <w:bCs/>
          <w:color w:val="333333"/>
          <w:sz w:val="22"/>
          <w:szCs w:val="22"/>
          <w:u w:val="single"/>
          <w:lang w:val="es-ES" w:eastAsia="es-ES"/>
        </w:rPr>
      </w:pPr>
      <w:r>
        <w:rPr>
          <w:rFonts w:eastAsia="SimSun" w:cstheme="minorHAnsi"/>
          <w:b/>
          <w:bCs/>
          <w:color w:val="333333"/>
          <w:sz w:val="22"/>
          <w:szCs w:val="22"/>
          <w:u w:val="single"/>
          <w:lang w:val="es-ES" w:eastAsia="es-ES"/>
        </w:rPr>
        <w:t>Actividades para toda la Secundaria</w:t>
      </w:r>
    </w:p>
    <w:p w:rsidR="00D804B8" w:rsidRDefault="00D804B8">
      <w:pPr>
        <w:keepNext/>
        <w:widowControl w:val="0"/>
        <w:shd w:val="clear" w:color="auto" w:fill="FFFFFF"/>
        <w:tabs>
          <w:tab w:val="left" w:pos="-720"/>
        </w:tabs>
        <w:suppressAutoHyphens/>
        <w:spacing w:line="360" w:lineRule="atLeast"/>
        <w:jc w:val="both"/>
        <w:textAlignment w:val="baseline"/>
        <w:rPr>
          <w:rFonts w:eastAsia="SimSun" w:cstheme="minorHAnsi"/>
          <w:b/>
          <w:bCs/>
          <w:color w:val="333333"/>
          <w:sz w:val="22"/>
          <w:szCs w:val="22"/>
          <w:lang w:val="es-ES" w:eastAsia="es-ES"/>
        </w:rPr>
      </w:pPr>
    </w:p>
    <w:p w:rsidR="00D804B8" w:rsidRDefault="0087094A">
      <w:pPr>
        <w:keepNext/>
        <w:widowControl w:val="0"/>
        <w:numPr>
          <w:ilvl w:val="0"/>
          <w:numId w:val="4"/>
        </w:numPr>
        <w:shd w:val="clear" w:color="auto" w:fill="FFFFFF"/>
        <w:tabs>
          <w:tab w:val="left" w:pos="0"/>
        </w:tabs>
        <w:suppressAutoHyphens/>
        <w:spacing w:after="200" w:line="360" w:lineRule="atLeast"/>
        <w:jc w:val="both"/>
        <w:textAlignment w:val="baseline"/>
        <w:rPr>
          <w:rFonts w:eastAsia="SimSun" w:cstheme="minorHAnsi"/>
          <w:sz w:val="22"/>
          <w:szCs w:val="22"/>
          <w:lang w:val="es-ES" w:eastAsia="es-ES"/>
        </w:rPr>
      </w:pPr>
      <w:r>
        <w:rPr>
          <w:rFonts w:eastAsia="SimSun" w:cstheme="minorHAnsi"/>
          <w:b/>
          <w:bCs/>
          <w:i/>
          <w:iCs/>
          <w:color w:val="333333"/>
          <w:sz w:val="22"/>
          <w:szCs w:val="22"/>
          <w:lang w:val="es-ES" w:eastAsia="es-ES"/>
        </w:rPr>
        <w:t>Semana del cine espiritual</w:t>
      </w:r>
    </w:p>
    <w:p w:rsidR="00D804B8" w:rsidRDefault="0087094A">
      <w:pPr>
        <w:keepNext/>
        <w:widowControl w:val="0"/>
        <w:shd w:val="clear" w:color="auto" w:fill="FFFFFF"/>
        <w:tabs>
          <w:tab w:val="left" w:pos="-720"/>
        </w:tabs>
        <w:suppressAutoHyphens/>
        <w:spacing w:line="36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Fecha: </w:t>
      </w:r>
      <w:r>
        <w:rPr>
          <w:rFonts w:eastAsia="SimSun" w:cstheme="minorHAnsi"/>
          <w:color w:val="333333"/>
          <w:sz w:val="22"/>
          <w:szCs w:val="22"/>
          <w:lang w:val="es-ES" w:eastAsia="es-ES"/>
        </w:rPr>
        <w:t>Enero</w:t>
      </w:r>
    </w:p>
    <w:p w:rsidR="00D804B8" w:rsidRDefault="0087094A">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Horario: </w:t>
      </w:r>
      <w:r>
        <w:rPr>
          <w:rFonts w:eastAsia="SimSun" w:cstheme="minorHAnsi"/>
          <w:color w:val="333333"/>
          <w:sz w:val="22"/>
          <w:szCs w:val="22"/>
          <w:lang w:val="es-ES" w:eastAsia="es-ES"/>
        </w:rPr>
        <w:t>8:30h-14:00h</w:t>
      </w:r>
    </w:p>
    <w:p w:rsidR="00D804B8" w:rsidRDefault="0087094A">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Destinado: </w:t>
      </w:r>
      <w:r>
        <w:rPr>
          <w:rFonts w:eastAsia="SimSun" w:cstheme="minorHAnsi"/>
          <w:color w:val="333333"/>
          <w:sz w:val="22"/>
          <w:szCs w:val="22"/>
          <w:lang w:val="es-ES" w:eastAsia="es-ES"/>
        </w:rPr>
        <w:t>Alumnado de Religión</w:t>
      </w:r>
    </w:p>
    <w:p w:rsidR="00D804B8" w:rsidRDefault="0087094A">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Organizan: </w:t>
      </w:r>
      <w:r>
        <w:rPr>
          <w:rFonts w:eastAsia="SimSun" w:cstheme="minorHAnsi"/>
          <w:color w:val="333333"/>
          <w:sz w:val="22"/>
          <w:szCs w:val="22"/>
          <w:lang w:val="es-ES" w:eastAsia="es-ES"/>
        </w:rPr>
        <w:t>Profesorado de Religión</w:t>
      </w:r>
    </w:p>
    <w:p w:rsidR="00D804B8" w:rsidRDefault="0087094A">
      <w:pPr>
        <w:keepNext/>
        <w:widowControl w:val="0"/>
        <w:shd w:val="clear" w:color="auto" w:fill="FFFFFF"/>
        <w:tabs>
          <w:tab w:val="left" w:pos="-720"/>
        </w:tabs>
        <w:suppressAutoHyphens/>
        <w:spacing w:line="360" w:lineRule="atLeast"/>
        <w:jc w:val="both"/>
        <w:textAlignment w:val="baseline"/>
        <w:rPr>
          <w:rFonts w:eastAsia="SimSun" w:cstheme="minorHAnsi"/>
          <w:sz w:val="22"/>
          <w:szCs w:val="22"/>
          <w:lang w:val="es-ES" w:eastAsia="es-ES"/>
        </w:rPr>
      </w:pPr>
      <w:r>
        <w:rPr>
          <w:rFonts w:eastAsia="SimSun" w:cstheme="minorHAnsi"/>
          <w:b/>
          <w:bCs/>
          <w:color w:val="333333"/>
          <w:sz w:val="22"/>
          <w:szCs w:val="22"/>
          <w:lang w:val="es-ES" w:eastAsia="es-ES"/>
        </w:rPr>
        <w:t>Descripción</w:t>
      </w:r>
      <w:r>
        <w:rPr>
          <w:rFonts w:eastAsia="SimSun" w:cstheme="minorHAnsi"/>
          <w:bCs/>
          <w:color w:val="333333"/>
          <w:sz w:val="22"/>
          <w:szCs w:val="22"/>
          <w:u w:val="single"/>
          <w:lang w:val="es-ES" w:eastAsia="es-ES"/>
        </w:rPr>
        <w:t>:</w:t>
      </w:r>
      <w:r>
        <w:rPr>
          <w:rFonts w:eastAsia="SimSun" w:cstheme="minorHAnsi"/>
          <w:bCs/>
          <w:color w:val="333333"/>
          <w:sz w:val="22"/>
          <w:szCs w:val="22"/>
          <w:lang w:val="es-ES" w:eastAsia="es-ES"/>
        </w:rPr>
        <w:t xml:space="preserve"> Proyección de películas de temática espiritual en Cines Aqualon </w:t>
      </w:r>
    </w:p>
    <w:p w:rsidR="00D804B8" w:rsidRDefault="00D804B8">
      <w:pPr>
        <w:keepNext/>
        <w:widowControl w:val="0"/>
        <w:shd w:val="clear" w:color="auto" w:fill="FFFFFF"/>
        <w:suppressAutoHyphens/>
        <w:spacing w:line="255" w:lineRule="atLeast"/>
        <w:textAlignment w:val="baseline"/>
        <w:rPr>
          <w:rFonts w:eastAsia="SimSun" w:cstheme="minorHAnsi"/>
          <w:b/>
          <w:bCs/>
          <w:color w:val="333333"/>
          <w:sz w:val="22"/>
          <w:szCs w:val="22"/>
          <w:lang w:val="es-ES" w:eastAsia="es-ES"/>
        </w:rPr>
      </w:pPr>
    </w:p>
    <w:p w:rsidR="00D804B8" w:rsidRDefault="0087094A">
      <w:pPr>
        <w:keepNext/>
        <w:widowControl w:val="0"/>
        <w:shd w:val="clear" w:color="auto" w:fill="FFFFFF"/>
        <w:suppressAutoHyphens/>
        <w:spacing w:line="255" w:lineRule="atLeast"/>
        <w:textAlignment w:val="baseline"/>
        <w:rPr>
          <w:rFonts w:eastAsia="SimSun" w:cstheme="minorHAnsi"/>
          <w:b/>
          <w:bCs/>
          <w:color w:val="333333"/>
          <w:sz w:val="22"/>
          <w:szCs w:val="22"/>
          <w:lang w:val="es-ES" w:eastAsia="es-ES"/>
        </w:rPr>
      </w:pPr>
      <w:r>
        <w:rPr>
          <w:rFonts w:eastAsia="SimSun" w:cstheme="minorHAnsi"/>
          <w:b/>
          <w:bCs/>
          <w:color w:val="333333"/>
          <w:sz w:val="22"/>
          <w:szCs w:val="22"/>
          <w:lang w:val="es-ES" w:eastAsia="es-ES"/>
        </w:rPr>
        <w:t>Otras actividades:</w:t>
      </w:r>
    </w:p>
    <w:p w:rsidR="00D804B8" w:rsidRDefault="0087094A">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la Casa de la Iglesia y Cáritas</w:t>
      </w:r>
    </w:p>
    <w:p w:rsidR="00D804B8" w:rsidRDefault="0087094A">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centros sociales</w:t>
      </w:r>
    </w:p>
    <w:p w:rsidR="00D804B8" w:rsidRDefault="0087094A">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la Pasión Viva de Cristo (Gibraleón)</w:t>
      </w:r>
    </w:p>
    <w:p w:rsidR="00D804B8" w:rsidRDefault="0087094A">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lugares del Patrimonio Religioso de la Diócesis</w:t>
      </w:r>
    </w:p>
    <w:p w:rsidR="00D804B8" w:rsidRDefault="0087094A">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exposiciones de arte religioso o representaciones teatrales</w:t>
      </w:r>
    </w:p>
    <w:p w:rsidR="00D804B8" w:rsidRDefault="0087094A">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Belenes artísticos</w:t>
      </w:r>
    </w:p>
    <w:p w:rsidR="00D804B8" w:rsidRDefault="0087094A">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Colaboración Banco de Alimentos</w:t>
      </w:r>
    </w:p>
    <w:p w:rsidR="00D804B8" w:rsidRDefault="0087094A">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Participación en el proyecto Escuela Espacio de Paz.</w:t>
      </w:r>
    </w:p>
    <w:p w:rsidR="00D804B8" w:rsidRDefault="0087094A">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 xml:space="preserve"> </w:t>
      </w:r>
    </w:p>
    <w:p w:rsidR="00D804B8" w:rsidRDefault="0087094A">
      <w:pPr>
        <w:keepNext/>
        <w:widowControl w:val="0"/>
        <w:shd w:val="clear" w:color="auto" w:fill="FFFFFF"/>
        <w:suppressAutoHyphens/>
        <w:spacing w:line="255" w:lineRule="atLeast"/>
        <w:textAlignment w:val="baseline"/>
        <w:rPr>
          <w:rFonts w:eastAsia="SimSun" w:cstheme="minorHAnsi"/>
          <w:b/>
          <w:bCs/>
          <w:color w:val="333333"/>
          <w:sz w:val="22"/>
          <w:szCs w:val="22"/>
          <w:u w:val="single"/>
          <w:lang w:val="es-ES" w:eastAsia="es-ES"/>
        </w:rPr>
      </w:pPr>
      <w:r>
        <w:rPr>
          <w:rFonts w:eastAsia="SimSun" w:cstheme="minorHAnsi"/>
          <w:b/>
          <w:bCs/>
          <w:color w:val="333333"/>
          <w:sz w:val="22"/>
          <w:szCs w:val="22"/>
          <w:u w:val="single"/>
          <w:lang w:val="es-ES" w:eastAsia="es-ES"/>
        </w:rPr>
        <w:t>Actividades complementarias dentro del aula</w:t>
      </w:r>
    </w:p>
    <w:p w:rsidR="00D804B8" w:rsidRDefault="0087094A">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del Sr. Obispo</w:t>
      </w:r>
    </w:p>
    <w:p w:rsidR="00D804B8" w:rsidRDefault="0087094A">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Testimonios de vida cristiana: Misioneros, seminaristas, etc.</w:t>
      </w:r>
    </w:p>
    <w:p w:rsidR="00D804B8" w:rsidRDefault="0087094A">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Presentación de actividades de Pastoral Juvenil</w:t>
      </w:r>
    </w:p>
    <w:p w:rsidR="00D804B8" w:rsidRDefault="0087094A">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Participación en el programa de radio de la Cadena COPE</w:t>
      </w:r>
    </w:p>
    <w:p w:rsidR="00D804B8" w:rsidRDefault="00D804B8">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p>
    <w:p w:rsidR="00D804B8" w:rsidRDefault="00D804B8">
      <w:pPr>
        <w:keepNext/>
        <w:shd w:val="clear" w:color="auto" w:fill="FFFFFF"/>
        <w:tabs>
          <w:tab w:val="left" w:pos="-720"/>
        </w:tabs>
        <w:suppressAutoHyphens/>
        <w:spacing w:after="200" w:line="240" w:lineRule="atLeast"/>
        <w:jc w:val="both"/>
        <w:textAlignment w:val="baseline"/>
        <w:rPr>
          <w:rFonts w:eastAsia="SimSun" w:cstheme="minorHAnsi"/>
          <w:b/>
          <w:bCs/>
          <w:spacing w:val="-3"/>
          <w:sz w:val="22"/>
          <w:szCs w:val="22"/>
          <w:u w:val="single"/>
          <w:lang w:val="es-ES" w:eastAsia="es-ES"/>
        </w:rPr>
      </w:pPr>
    </w:p>
    <w:p w:rsidR="00D804B8" w:rsidRDefault="00D804B8">
      <w:pPr>
        <w:keepNext/>
        <w:shd w:val="clear" w:color="auto" w:fill="FFFFFF"/>
        <w:suppressAutoHyphens/>
        <w:spacing w:after="200" w:line="276" w:lineRule="auto"/>
        <w:textAlignment w:val="baseline"/>
        <w:rPr>
          <w:rFonts w:eastAsia="SimSun" w:cstheme="minorHAnsi"/>
          <w:sz w:val="22"/>
          <w:szCs w:val="22"/>
          <w:lang w:val="es-ES" w:eastAsia="es-ES"/>
        </w:rPr>
      </w:pPr>
    </w:p>
    <w:p w:rsidR="00D804B8" w:rsidRPr="00C159AC" w:rsidRDefault="00D804B8">
      <w:pPr>
        <w:rPr>
          <w:lang w:val="es-ES_tradnl"/>
        </w:rPr>
      </w:pPr>
    </w:p>
    <w:sectPr w:rsidR="00D804B8" w:rsidRPr="00C159AC" w:rsidSect="00F21A2E">
      <w:pgSz w:w="16838" w:h="11906" w:orient="landscape"/>
      <w:pgMar w:top="720" w:right="720" w:bottom="720" w:left="720" w:header="0" w:footer="0" w:gutter="0"/>
      <w:pgNumType w:start="0"/>
      <w:cols w:space="720"/>
      <w:formProt w:val="0"/>
      <w:titlePg/>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chitects Daughte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638"/>
    <w:multiLevelType w:val="hybridMultilevel"/>
    <w:tmpl w:val="E43C598A"/>
    <w:lvl w:ilvl="0" w:tplc="0C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68F2EA6"/>
    <w:multiLevelType w:val="multilevel"/>
    <w:tmpl w:val="872298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457E57"/>
    <w:multiLevelType w:val="multilevel"/>
    <w:tmpl w:val="3DE62590"/>
    <w:lvl w:ilvl="0">
      <w:start w:val="1"/>
      <w:numFmt w:val="bullet"/>
      <w:suff w:val="nothing"/>
      <w:lvlText w:val=""/>
      <w:lvlJc w:val="left"/>
      <w:pPr>
        <w:ind w:left="0" w:firstLine="0"/>
      </w:pPr>
      <w:rPr>
        <w:rFonts w:ascii="Symbol" w:hAnsi="Symbol" w:cs="OpenSymbol" w:hint="default"/>
        <w:b/>
        <w:sz w:val="22"/>
      </w:rPr>
    </w:lvl>
    <w:lvl w:ilvl="1">
      <w:start w:val="1"/>
      <w:numFmt w:val="bullet"/>
      <w:suff w:val="nothing"/>
      <w:lvlText w:val=""/>
      <w:lvlJc w:val="left"/>
      <w:pPr>
        <w:ind w:left="0" w:firstLine="0"/>
      </w:pPr>
      <w:rPr>
        <w:rFonts w:ascii="Symbol" w:hAnsi="Symbol" w:cs="OpenSymbol" w:hint="default"/>
      </w:rPr>
    </w:lvl>
    <w:lvl w:ilvl="2">
      <w:start w:val="1"/>
      <w:numFmt w:val="bullet"/>
      <w:suff w:val="nothing"/>
      <w:lvlText w:val=""/>
      <w:lvlJc w:val="left"/>
      <w:pPr>
        <w:ind w:left="0" w:firstLine="0"/>
      </w:pPr>
      <w:rPr>
        <w:rFonts w:ascii="Symbol" w:hAnsi="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3" w15:restartNumberingAfterBreak="0">
    <w:nsid w:val="209E7677"/>
    <w:multiLevelType w:val="hybridMultilevel"/>
    <w:tmpl w:val="F8D21FDC"/>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8D3578A"/>
    <w:multiLevelType w:val="multilevel"/>
    <w:tmpl w:val="2D9E54C4"/>
    <w:lvl w:ilvl="0">
      <w:start w:val="1"/>
      <w:numFmt w:val="bullet"/>
      <w:suff w:val="nothing"/>
      <w:lvlText w:val=""/>
      <w:lvlJc w:val="left"/>
      <w:pPr>
        <w:ind w:left="0" w:firstLine="0"/>
      </w:pPr>
      <w:rPr>
        <w:rFonts w:ascii="Symbol" w:hAnsi="Symbol" w:cs="OpenSymbol" w:hint="default"/>
        <w:b/>
        <w:sz w:val="22"/>
      </w:rPr>
    </w:lvl>
    <w:lvl w:ilvl="1">
      <w:start w:val="1"/>
      <w:numFmt w:val="bullet"/>
      <w:suff w:val="nothing"/>
      <w:lvlText w:val=""/>
      <w:lvlJc w:val="left"/>
      <w:pPr>
        <w:ind w:left="0" w:firstLine="0"/>
      </w:pPr>
      <w:rPr>
        <w:rFonts w:ascii="Symbol" w:hAnsi="Symbol" w:cs="OpenSymbol" w:hint="default"/>
      </w:rPr>
    </w:lvl>
    <w:lvl w:ilvl="2">
      <w:start w:val="1"/>
      <w:numFmt w:val="bullet"/>
      <w:suff w:val="nothing"/>
      <w:lvlText w:val=""/>
      <w:lvlJc w:val="left"/>
      <w:pPr>
        <w:ind w:left="0" w:firstLine="0"/>
      </w:pPr>
      <w:rPr>
        <w:rFonts w:ascii="Symbol" w:hAnsi="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5" w15:restartNumberingAfterBreak="0">
    <w:nsid w:val="2E890ACD"/>
    <w:multiLevelType w:val="multilevel"/>
    <w:tmpl w:val="09D6B7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48F5177E"/>
    <w:multiLevelType w:val="multilevel"/>
    <w:tmpl w:val="DFEE50F4"/>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EBA7ACA"/>
    <w:multiLevelType w:val="multilevel"/>
    <w:tmpl w:val="C28C021C"/>
    <w:lvl w:ilvl="0">
      <w:start w:val="1"/>
      <w:numFmt w:val="bullet"/>
      <w:suff w:val="nothing"/>
      <w:lvlText w:val=""/>
      <w:lvlJc w:val="left"/>
      <w:pPr>
        <w:ind w:left="0" w:firstLine="0"/>
      </w:pPr>
      <w:rPr>
        <w:rFonts w:ascii="Symbol" w:hAnsi="Symbol" w:cs="OpenSymbol" w:hint="default"/>
        <w:b/>
        <w:sz w:val="22"/>
      </w:rPr>
    </w:lvl>
    <w:lvl w:ilvl="1">
      <w:start w:val="1"/>
      <w:numFmt w:val="bullet"/>
      <w:suff w:val="nothing"/>
      <w:lvlText w:val=""/>
      <w:lvlJc w:val="left"/>
      <w:pPr>
        <w:ind w:left="0" w:firstLine="0"/>
      </w:pPr>
      <w:rPr>
        <w:rFonts w:ascii="Symbol" w:hAnsi="Symbol" w:cs="OpenSymbol" w:hint="default"/>
      </w:rPr>
    </w:lvl>
    <w:lvl w:ilvl="2">
      <w:start w:val="1"/>
      <w:numFmt w:val="bullet"/>
      <w:suff w:val="nothing"/>
      <w:lvlText w:val=""/>
      <w:lvlJc w:val="left"/>
      <w:pPr>
        <w:ind w:left="0" w:firstLine="0"/>
      </w:pPr>
      <w:rPr>
        <w:rFonts w:ascii="Symbol" w:hAnsi="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8" w15:restartNumberingAfterBreak="0">
    <w:nsid w:val="5B296CC0"/>
    <w:multiLevelType w:val="multilevel"/>
    <w:tmpl w:val="8D6258EA"/>
    <w:lvl w:ilvl="0">
      <w:start w:val="1"/>
      <w:numFmt w:val="bullet"/>
      <w:suff w:val="nothing"/>
      <w:lvlText w:val=""/>
      <w:lvlJc w:val="left"/>
      <w:pPr>
        <w:ind w:left="0" w:firstLine="0"/>
      </w:pPr>
      <w:rPr>
        <w:rFonts w:ascii="Symbol" w:hAnsi="Symbol" w:cs="Symbol" w:hint="default"/>
        <w:sz w:val="22"/>
      </w:rPr>
    </w:lvl>
    <w:lvl w:ilvl="1">
      <w:start w:val="1"/>
      <w:numFmt w:val="bullet"/>
      <w:suff w:val="nothing"/>
      <w:lvlText w:val=""/>
      <w:lvlJc w:val="left"/>
      <w:pPr>
        <w:ind w:left="0" w:firstLine="0"/>
      </w:pPr>
      <w:rPr>
        <w:rFonts w:ascii="Symbol" w:hAnsi="Symbol" w:cs="OpenSymbol" w:hint="default"/>
      </w:rPr>
    </w:lvl>
    <w:lvl w:ilvl="2">
      <w:start w:val="1"/>
      <w:numFmt w:val="bullet"/>
      <w:suff w:val="nothing"/>
      <w:lvlText w:val=""/>
      <w:lvlJc w:val="left"/>
      <w:pPr>
        <w:ind w:left="0" w:firstLine="0"/>
      </w:pPr>
      <w:rPr>
        <w:rFonts w:ascii="Symbol" w:hAnsi="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9" w15:restartNumberingAfterBreak="0">
    <w:nsid w:val="67CD7599"/>
    <w:multiLevelType w:val="multilevel"/>
    <w:tmpl w:val="9B22D6DE"/>
    <w:lvl w:ilvl="0">
      <w:start w:val="2"/>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6"/>
  </w:num>
  <w:num w:numId="3">
    <w:abstractNumId w:val="1"/>
  </w:num>
  <w:num w:numId="4">
    <w:abstractNumId w:val="8"/>
  </w:num>
  <w:num w:numId="5">
    <w:abstractNumId w:val="7"/>
  </w:num>
  <w:num w:numId="6">
    <w:abstractNumId w:val="4"/>
  </w:num>
  <w:num w:numId="7">
    <w:abstractNumId w:val="2"/>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B8"/>
    <w:rsid w:val="004918D2"/>
    <w:rsid w:val="0087094A"/>
    <w:rsid w:val="00C159AC"/>
    <w:rsid w:val="00D804B8"/>
    <w:rsid w:val="00F21A2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E813"/>
  <w15:docId w15:val="{0CB8D8C6-7DC7-426A-B3A0-7978F338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7EB"/>
    <w:rPr>
      <w:sz w:val="24"/>
      <w:szCs w:val="24"/>
      <w:lang w:val="en-US"/>
    </w:rPr>
  </w:style>
  <w:style w:type="paragraph" w:styleId="Ttulo1">
    <w:name w:val="heading 1"/>
    <w:basedOn w:val="Normal"/>
    <w:next w:val="Normal"/>
    <w:link w:val="Ttulo1Car"/>
    <w:qFormat/>
    <w:rsid w:val="005327EB"/>
    <w:pPr>
      <w:keepNext/>
      <w:keepLines/>
      <w:spacing w:after="60"/>
      <w:outlineLvl w:val="0"/>
    </w:pPr>
    <w:rPr>
      <w:rFonts w:ascii="Calibri" w:eastAsiaTheme="majorEastAsia" w:hAnsi="Calibri" w:cstheme="majorBidi"/>
      <w:color w:val="5B9BD5" w:themeColor="accen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5327EB"/>
    <w:rPr>
      <w:rFonts w:ascii="Calibri" w:eastAsiaTheme="majorEastAsia" w:hAnsi="Calibri" w:cstheme="majorBidi"/>
      <w:color w:val="5B9BD5" w:themeColor="accent1"/>
      <w:sz w:val="24"/>
      <w:szCs w:val="32"/>
      <w:lang w:val="en-US"/>
    </w:rPr>
  </w:style>
  <w:style w:type="character" w:customStyle="1" w:styleId="ListLabel2">
    <w:name w:val="ListLabel 2"/>
    <w:qFormat/>
    <w:rsid w:val="00884D9B"/>
    <w:rPr>
      <w:rFonts w:cs="Courier New"/>
    </w:rPr>
  </w:style>
  <w:style w:type="character" w:customStyle="1" w:styleId="ListLabel5">
    <w:name w:val="ListLabel 5"/>
    <w:qFormat/>
    <w:rsid w:val="00623664"/>
    <w:rPr>
      <w:rFonts w:cs="Courier New"/>
    </w:rPr>
  </w:style>
  <w:style w:type="character" w:customStyle="1" w:styleId="apple-style-span">
    <w:name w:val="apple-style-span"/>
    <w:basedOn w:val="Fuentedeprrafopredeter"/>
    <w:qFormat/>
    <w:rsid w:val="00536362"/>
  </w:style>
  <w:style w:type="character" w:customStyle="1" w:styleId="EnlacedeInternet">
    <w:name w:val="Enlace de Internet"/>
    <w:basedOn w:val="Fuentedeprrafopredeter"/>
    <w:unhideWhenUsed/>
    <w:qFormat/>
    <w:rsid w:val="00C84F38"/>
    <w:rPr>
      <w:color w:val="0563C1" w:themeColor="hyperlink"/>
      <w:u w:val="single"/>
    </w:rPr>
  </w:style>
  <w:style w:type="character" w:customStyle="1" w:styleId="ListLabel6">
    <w:name w:val="ListLabel 6"/>
    <w:qFormat/>
    <w:rPr>
      <w:rFonts w:eastAsia="Calibri"/>
      <w:sz w:val="22"/>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Symbol"/>
      <w:sz w:val="22"/>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b/>
      <w:sz w:val="22"/>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b/>
      <w:sz w:val="22"/>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b/>
      <w:sz w:val="22"/>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customStyle="1" w:styleId="Textoindependiente22">
    <w:name w:val="Texto independiente 22"/>
    <w:basedOn w:val="Normal"/>
    <w:qFormat/>
    <w:rsid w:val="005327EB"/>
    <w:pPr>
      <w:widowControl w:val="0"/>
      <w:suppressAutoHyphens/>
    </w:pPr>
    <w:rPr>
      <w:rFonts w:ascii="Times New Roman" w:eastAsia="Times New Roman" w:hAnsi="Times New Roman" w:cs="Times New Roman"/>
      <w:sz w:val="20"/>
      <w:szCs w:val="20"/>
    </w:rPr>
  </w:style>
  <w:style w:type="paragraph" w:customStyle="1" w:styleId="Textoindependiente32">
    <w:name w:val="Texto independiente 32"/>
    <w:basedOn w:val="Normal"/>
    <w:qFormat/>
    <w:rsid w:val="005327EB"/>
    <w:pPr>
      <w:widowControl w:val="0"/>
      <w:suppressAutoHyphens/>
    </w:pPr>
    <w:rPr>
      <w:rFonts w:ascii="Times New Roman" w:eastAsia="Times New Roman" w:hAnsi="Times New Roman" w:cs="Times New Roman"/>
      <w:sz w:val="20"/>
      <w:szCs w:val="20"/>
    </w:rPr>
  </w:style>
  <w:style w:type="paragraph" w:styleId="Prrafodelista">
    <w:name w:val="List Paragraph"/>
    <w:basedOn w:val="Normal"/>
    <w:qFormat/>
    <w:rsid w:val="005327EB"/>
    <w:pPr>
      <w:ind w:left="720"/>
      <w:contextualSpacing/>
    </w:pPr>
  </w:style>
  <w:style w:type="paragraph" w:customStyle="1" w:styleId="Contenidodelatabla">
    <w:name w:val="Contenido de la tabla"/>
    <w:basedOn w:val="Normal"/>
    <w:qFormat/>
    <w:rsid w:val="00996E0C"/>
    <w:pPr>
      <w:keepNext/>
      <w:suppressLineNumbers/>
      <w:shd w:val="clear" w:color="auto" w:fill="FFFFFF"/>
      <w:suppressAutoHyphens/>
      <w:spacing w:after="200" w:line="276" w:lineRule="auto"/>
      <w:textAlignment w:val="baseline"/>
    </w:pPr>
    <w:rPr>
      <w:rFonts w:ascii="Times New Roman" w:eastAsia="SimSun" w:hAnsi="Times New Roman" w:cs="Mangal"/>
      <w:color w:val="00000A"/>
      <w:lang w:val="es-ES" w:eastAsia="es-ES"/>
    </w:rPr>
  </w:style>
  <w:style w:type="paragraph" w:customStyle="1" w:styleId="Prrafodelista1">
    <w:name w:val="Párrafo de lista1"/>
    <w:basedOn w:val="Normal"/>
    <w:qFormat/>
    <w:rsid w:val="00284A99"/>
    <w:pPr>
      <w:keepNext/>
      <w:shd w:val="clear" w:color="auto" w:fill="FFFFFF"/>
      <w:suppressAutoHyphens/>
      <w:spacing w:after="200" w:line="276" w:lineRule="auto"/>
      <w:ind w:left="720"/>
      <w:textAlignment w:val="baseline"/>
    </w:pPr>
    <w:rPr>
      <w:rFonts w:ascii="Times New Roman" w:eastAsia="SimSun" w:hAnsi="Times New Roman" w:cs="Mangal"/>
      <w:color w:val="00000A"/>
      <w:lang w:val="es-ES" w:eastAsia="es-ES"/>
    </w:rPr>
  </w:style>
  <w:style w:type="paragraph" w:customStyle="1" w:styleId="contenidodelatabla0">
    <w:name w:val="contenidodelatabla"/>
    <w:basedOn w:val="Normal"/>
    <w:qFormat/>
    <w:rsid w:val="00E26A3E"/>
    <w:pPr>
      <w:keepNext/>
      <w:spacing w:beforeAutospacing="1" w:afterAutospacing="1"/>
    </w:pPr>
    <w:rPr>
      <w:rFonts w:ascii="Times New Roman" w:eastAsia="Times New Roman" w:hAnsi="Times New Roman" w:cs="Times New Roman"/>
      <w:color w:val="00000A"/>
      <w:lang w:val="es-ES" w:eastAsia="es-ES"/>
    </w:rPr>
  </w:style>
  <w:style w:type="paragraph" w:styleId="NormalWeb">
    <w:name w:val="Normal (Web)"/>
    <w:basedOn w:val="Normal"/>
    <w:unhideWhenUsed/>
    <w:qFormat/>
    <w:rsid w:val="00F1572D"/>
    <w:pPr>
      <w:keepNext/>
      <w:shd w:val="clear" w:color="auto" w:fill="FFFFFF"/>
      <w:suppressAutoHyphens/>
      <w:spacing w:after="200" w:line="276" w:lineRule="auto"/>
      <w:textAlignment w:val="baseline"/>
    </w:pPr>
    <w:rPr>
      <w:rFonts w:ascii="Times New Roman" w:eastAsia="SimSun" w:hAnsi="Times New Roman" w:cs="Mangal"/>
      <w:color w:val="00000A"/>
      <w:lang w:val="es-ES" w:eastAsia="es-ES"/>
    </w:rPr>
  </w:style>
  <w:style w:type="paragraph" w:customStyle="1" w:styleId="Contenidodelmarco">
    <w:name w:val="Contenido del marco"/>
    <w:basedOn w:val="Normal"/>
    <w:qFormat/>
  </w:style>
  <w:style w:type="table" w:styleId="Tablaconcuadrcula">
    <w:name w:val="Table Grid"/>
    <w:basedOn w:val="Tablanormal"/>
    <w:uiPriority w:val="39"/>
    <w:rsid w:val="005327EB"/>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qFormat/>
    <w:rsid w:val="00284A99"/>
    <w:rPr>
      <w:rFonts w:eastAsiaTheme="minorEastAsia"/>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159AC"/>
    <w:rPr>
      <w:color w:val="0000FF"/>
      <w:u w:val="single"/>
    </w:rPr>
  </w:style>
  <w:style w:type="paragraph" w:styleId="Sinespaciado">
    <w:name w:val="No Spacing"/>
    <w:link w:val="SinespaciadoCar"/>
    <w:uiPriority w:val="1"/>
    <w:qFormat/>
    <w:rsid w:val="00F21A2E"/>
    <w:rPr>
      <w:rFonts w:eastAsiaTheme="minorEastAsia"/>
      <w:sz w:val="22"/>
      <w:lang w:val="es-ES_tradnl" w:eastAsia="es-ES_tradnl"/>
    </w:rPr>
  </w:style>
  <w:style w:type="character" w:customStyle="1" w:styleId="SinespaciadoCar">
    <w:name w:val="Sin espaciado Car"/>
    <w:basedOn w:val="Fuentedeprrafopredeter"/>
    <w:link w:val="Sinespaciado"/>
    <w:uiPriority w:val="1"/>
    <w:rsid w:val="00F21A2E"/>
    <w:rPr>
      <w:rFonts w:eastAsiaTheme="minorEastAsia"/>
      <w:sz w:val="2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91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yijucosi.jimd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exenevati.jimdo.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oyectoludere.es/" TargetMode="External"/><Relationship Id="rId11" Type="http://schemas.openxmlformats.org/officeDocument/2006/relationships/hyperlink" Target="http://adonaiemaus.blogspot.com.es/" TargetMode="External"/><Relationship Id="rId5" Type="http://schemas.openxmlformats.org/officeDocument/2006/relationships/webSettings" Target="webSettings.xml"/><Relationship Id="rId10" Type="http://schemas.openxmlformats.org/officeDocument/2006/relationships/hyperlink" Target="https://palezijudi.jimdo.com/" TargetMode="External"/><Relationship Id="rId4" Type="http://schemas.openxmlformats.org/officeDocument/2006/relationships/settings" Target="settings.xml"/><Relationship Id="rId9" Type="http://schemas.openxmlformats.org/officeDocument/2006/relationships/hyperlink" Target="http://mehalovira.jimd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D2EF-5807-4F13-9E18-AC90DACB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6142</Words>
  <Characters>33787</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 Ignacio Robledano Orta</cp:lastModifiedBy>
  <cp:revision>6</cp:revision>
  <cp:lastPrinted>2018-10-11T11:13:00Z</cp:lastPrinted>
  <dcterms:created xsi:type="dcterms:W3CDTF">2018-10-05T11:36:00Z</dcterms:created>
  <dcterms:modified xsi:type="dcterms:W3CDTF">2018-10-18T11:41:00Z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